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MAKERERE</w:t>
        <w:tab/>
        <w:tab/>
      </w:r>
      <w:r>
        <w:rPr/>
        <w:drawing>
          <wp:inline distT="0" distB="0" distL="0" distR="5715">
            <wp:extent cx="832485" cy="5613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832485" cy="561340"/>
                    </a:xfrm>
                    <a:prstGeom prst="rect">
                      <a:avLst/>
                    </a:prstGeom>
                  </pic:spPr>
                </pic:pic>
              </a:graphicData>
            </a:graphic>
          </wp:inline>
        </w:drawing>
      </w:r>
      <w:r>
        <w:rPr>
          <w:rFonts w:cs="Times New Roman" w:ascii="Times New Roman" w:hAnsi="Times New Roman"/>
          <w:b/>
          <w:color w:val="000000" w:themeColor="text1"/>
          <w:sz w:val="24"/>
          <w:szCs w:val="24"/>
        </w:rPr>
        <w:tab/>
        <w:t xml:space="preserve">   UNIVERSITY</w:t>
      </w:r>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COLLEGE OF COMPUTING AND INFORMATION SCIENCES</w:t>
      </w:r>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76"/>
        <w:ind w:left="765" w:right="578" w:hanging="18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 xml:space="preserve">(YEAR II) RECESS TERM  </w:t>
      </w:r>
    </w:p>
    <w:p>
      <w:pPr>
        <w:pStyle w:val="Normal"/>
        <w:spacing w:lineRule="auto" w:line="276"/>
        <w:ind w:right="578" w:hanging="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CONCEPT PAPER FOR: KIDNEY_DISEASE PREDICTION</w:t>
      </w:r>
    </w:p>
    <w:p>
      <w:pPr>
        <w:pStyle w:val="Normal"/>
        <w:spacing w:lineRule="auto" w:line="276"/>
        <w:ind w:left="595" w:right="585" w:hanging="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ind w:left="20" w:hanging="0"/>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 xml:space="preserve">PROJECT MEMBERS </w:t>
      </w:r>
    </w:p>
    <w:tbl>
      <w:tblPr>
        <w:tblStyle w:val="TableGrid0"/>
        <w:tblW w:w="9720" w:type="dxa"/>
        <w:jc w:val="left"/>
        <w:tblInd w:w="-503" w:type="dxa"/>
        <w:tblCellMar>
          <w:top w:w="124" w:type="dxa"/>
          <w:left w:w="107" w:type="dxa"/>
          <w:bottom w:w="0" w:type="dxa"/>
          <w:right w:w="115" w:type="dxa"/>
        </w:tblCellMar>
        <w:tblLook w:val="04a0"/>
      </w:tblPr>
      <w:tblGrid>
        <w:gridCol w:w="3129"/>
        <w:gridCol w:w="2851"/>
        <w:gridCol w:w="3740"/>
      </w:tblGrid>
      <w:tr>
        <w:trPr>
          <w:trHeight w:val="292" w:hRule="atLeast"/>
        </w:trPr>
        <w:tc>
          <w:tcPr>
            <w:tcW w:w="312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ind w:right="17" w:hanging="0"/>
              <w:jc w:val="center"/>
              <w:rPr>
                <w:rFonts w:ascii="Times New Roman" w:hAnsi="Times New Roman" w:cs="Times New Roman"/>
                <w:color w:val="000000" w:themeColor="text1"/>
                <w:sz w:val="24"/>
                <w:szCs w:val="24"/>
              </w:rPr>
            </w:pPr>
            <w:r>
              <w:rPr>
                <w:rFonts w:eastAsia="" w:cs="Times New Roman" w:eastAsiaTheme="minorEastAsia" w:ascii="Times New Roman" w:hAnsi="Times New Roman"/>
                <w:b/>
                <w:color w:val="000000" w:themeColor="text1"/>
                <w:sz w:val="24"/>
                <w:szCs w:val="24"/>
              </w:rPr>
              <w:t>NAME</w:t>
            </w:r>
          </w:p>
        </w:tc>
        <w:tc>
          <w:tcPr>
            <w:tcW w:w="2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ind w:right="20" w:hanging="0"/>
              <w:jc w:val="center"/>
              <w:rPr>
                <w:rFonts w:ascii="Times New Roman" w:hAnsi="Times New Roman" w:cs="Times New Roman"/>
                <w:color w:val="000000" w:themeColor="text1"/>
                <w:sz w:val="24"/>
                <w:szCs w:val="24"/>
              </w:rPr>
            </w:pPr>
            <w:r>
              <w:rPr>
                <w:rFonts w:eastAsia="" w:cs="Times New Roman" w:eastAsiaTheme="minorEastAsia" w:ascii="Times New Roman" w:hAnsi="Times New Roman"/>
                <w:b/>
                <w:color w:val="000000" w:themeColor="text1"/>
                <w:sz w:val="24"/>
                <w:szCs w:val="24"/>
              </w:rPr>
              <w:t>REGISTRATION NUMBER</w:t>
            </w:r>
          </w:p>
        </w:tc>
        <w:tc>
          <w:tcPr>
            <w:tcW w:w="3740"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ind w:right="28" w:hanging="0"/>
              <w:jc w:val="center"/>
              <w:rPr>
                <w:rFonts w:ascii="Times New Roman" w:hAnsi="Times New Roman" w:cs="Times New Roman"/>
                <w:color w:val="000000" w:themeColor="text1"/>
                <w:sz w:val="24"/>
                <w:szCs w:val="24"/>
              </w:rPr>
            </w:pPr>
            <w:r>
              <w:rPr>
                <w:rFonts w:eastAsia="" w:cs="Times New Roman" w:eastAsiaTheme="minorEastAsia" w:ascii="Times New Roman" w:hAnsi="Times New Roman"/>
                <w:b/>
                <w:color w:val="000000" w:themeColor="text1"/>
                <w:sz w:val="24"/>
                <w:szCs w:val="24"/>
              </w:rPr>
              <w:t>STUDENT NUMBER</w:t>
            </w:r>
          </w:p>
        </w:tc>
      </w:tr>
      <w:tr>
        <w:trPr>
          <w:trHeight w:val="292" w:hRule="atLeast"/>
        </w:trPr>
        <w:tc>
          <w:tcPr>
            <w:tcW w:w="312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Times New Roman" w:hAnsi="Times New Roman" w:cs="Times New Roman"/>
                <w:color w:val="000000" w:themeColor="text1"/>
                <w:sz w:val="24"/>
                <w:szCs w:val="24"/>
              </w:rPr>
            </w:pPr>
            <w:r>
              <w:rPr>
                <w:rFonts w:eastAsia="" w:cs="Times New Roman" w:eastAsiaTheme="minorEastAsia" w:ascii="Times New Roman" w:hAnsi="Times New Roman"/>
                <w:color w:val="000000" w:themeColor="text1"/>
                <w:sz w:val="24"/>
                <w:szCs w:val="24"/>
              </w:rPr>
              <w:t>Kabahinda Rovence</w:t>
            </w:r>
          </w:p>
        </w:tc>
        <w:tc>
          <w:tcPr>
            <w:tcW w:w="2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Times New Roman" w:hAnsi="Times New Roman" w:cs="Times New Roman"/>
                <w:color w:val="000000" w:themeColor="text1"/>
                <w:sz w:val="24"/>
                <w:szCs w:val="24"/>
              </w:rPr>
            </w:pPr>
            <w:r>
              <w:rPr>
                <w:rFonts w:eastAsia="" w:cs="Times New Roman" w:eastAsiaTheme="minorEastAsia" w:ascii="Times New Roman" w:hAnsi="Times New Roman"/>
                <w:color w:val="000000" w:themeColor="text1"/>
                <w:sz w:val="24"/>
                <w:szCs w:val="24"/>
              </w:rPr>
              <w:t>17/U/4261/PS</w:t>
            </w:r>
          </w:p>
        </w:tc>
        <w:tc>
          <w:tcPr>
            <w:tcW w:w="3740"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Times New Roman" w:hAnsi="Times New Roman" w:cs="Times New Roman"/>
                <w:color w:val="000000" w:themeColor="text1"/>
                <w:sz w:val="24"/>
                <w:szCs w:val="24"/>
              </w:rPr>
            </w:pPr>
            <w:r>
              <w:rPr>
                <w:rFonts w:eastAsia="" w:cs="Times New Roman" w:eastAsiaTheme="minorEastAsia" w:ascii="Times New Roman" w:hAnsi="Times New Roman"/>
                <w:color w:val="000000" w:themeColor="text1"/>
                <w:sz w:val="24"/>
                <w:szCs w:val="24"/>
              </w:rPr>
              <w:t>217003233</w:t>
            </w:r>
          </w:p>
        </w:tc>
      </w:tr>
      <w:tr>
        <w:trPr>
          <w:trHeight w:val="292" w:hRule="atLeast"/>
        </w:trPr>
        <w:tc>
          <w:tcPr>
            <w:tcW w:w="312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Times New Roman" w:hAnsi="Times New Roman" w:cs="Times New Roman"/>
                <w:color w:val="000000" w:themeColor="text1"/>
                <w:sz w:val="24"/>
                <w:szCs w:val="24"/>
              </w:rPr>
            </w:pPr>
            <w:r>
              <w:rPr>
                <w:rFonts w:eastAsia="" w:cs="Times New Roman" w:eastAsiaTheme="minorEastAsia" w:ascii="Times New Roman" w:hAnsi="Times New Roman"/>
                <w:color w:val="000000" w:themeColor="text1"/>
                <w:sz w:val="24"/>
                <w:szCs w:val="24"/>
              </w:rPr>
              <w:t>Meleby Nyika Jino</w:t>
            </w:r>
          </w:p>
        </w:tc>
        <w:tc>
          <w:tcPr>
            <w:tcW w:w="2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Times New Roman" w:hAnsi="Times New Roman" w:cs="Times New Roman"/>
                <w:color w:val="000000" w:themeColor="text1"/>
                <w:sz w:val="24"/>
                <w:szCs w:val="24"/>
              </w:rPr>
            </w:pPr>
            <w:r>
              <w:rPr>
                <w:rFonts w:eastAsia="" w:cs="Times New Roman" w:eastAsiaTheme="minorEastAsia" w:ascii="Times New Roman" w:hAnsi="Times New Roman"/>
                <w:color w:val="000000" w:themeColor="text1"/>
                <w:sz w:val="24"/>
                <w:szCs w:val="24"/>
              </w:rPr>
              <w:t>17/x/18244/PS</w:t>
            </w:r>
          </w:p>
        </w:tc>
        <w:tc>
          <w:tcPr>
            <w:tcW w:w="3740"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Times New Roman" w:hAnsi="Times New Roman" w:cs="Times New Roman"/>
                <w:color w:val="000000" w:themeColor="text1"/>
                <w:sz w:val="24"/>
                <w:szCs w:val="24"/>
              </w:rPr>
            </w:pPr>
            <w:r>
              <w:rPr>
                <w:rFonts w:eastAsia="" w:cs="Times New Roman" w:eastAsiaTheme="minorEastAsia" w:ascii="Times New Roman" w:hAnsi="Times New Roman"/>
                <w:color w:val="000000" w:themeColor="text1"/>
                <w:sz w:val="24"/>
                <w:szCs w:val="24"/>
              </w:rPr>
              <w:t>217019537</w:t>
            </w:r>
          </w:p>
        </w:tc>
      </w:tr>
      <w:tr>
        <w:trPr>
          <w:trHeight w:val="292" w:hRule="atLeast"/>
        </w:trPr>
        <w:tc>
          <w:tcPr>
            <w:tcW w:w="312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Times New Roman" w:hAnsi="Times New Roman" w:cs="Times New Roman"/>
                <w:color w:val="000000" w:themeColor="text1"/>
                <w:sz w:val="24"/>
                <w:szCs w:val="24"/>
              </w:rPr>
            </w:pPr>
            <w:r>
              <w:rPr>
                <w:rFonts w:eastAsia="" w:cs="Times New Roman" w:eastAsiaTheme="minorEastAsia" w:ascii="Times New Roman" w:hAnsi="Times New Roman"/>
                <w:color w:val="000000" w:themeColor="text1"/>
                <w:sz w:val="24"/>
                <w:szCs w:val="24"/>
              </w:rPr>
              <w:t>Arikosi Michael Okurut</w:t>
            </w:r>
          </w:p>
        </w:tc>
        <w:tc>
          <w:tcPr>
            <w:tcW w:w="2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Times New Roman" w:hAnsi="Times New Roman" w:cs="Times New Roman"/>
                <w:color w:val="000000" w:themeColor="text1"/>
                <w:sz w:val="24"/>
                <w:szCs w:val="24"/>
              </w:rPr>
            </w:pPr>
            <w:r>
              <w:rPr>
                <w:rFonts w:eastAsia="" w:cs="Times New Roman" w:eastAsiaTheme="minorEastAsia" w:ascii="Times New Roman" w:hAnsi="Times New Roman"/>
                <w:color w:val="000000" w:themeColor="text1"/>
                <w:sz w:val="24"/>
                <w:szCs w:val="24"/>
              </w:rPr>
              <w:t>17/U/2900/PS</w:t>
            </w:r>
          </w:p>
        </w:tc>
        <w:tc>
          <w:tcPr>
            <w:tcW w:w="3740"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Times New Roman" w:hAnsi="Times New Roman" w:cs="Times New Roman"/>
                <w:color w:val="000000" w:themeColor="text1"/>
                <w:sz w:val="24"/>
                <w:szCs w:val="24"/>
              </w:rPr>
            </w:pPr>
            <w:r>
              <w:rPr>
                <w:rFonts w:eastAsia="" w:cs="Times New Roman" w:eastAsiaTheme="minorEastAsia" w:ascii="Times New Roman" w:hAnsi="Times New Roman"/>
                <w:color w:val="000000" w:themeColor="text1"/>
                <w:sz w:val="24"/>
                <w:szCs w:val="24"/>
              </w:rPr>
              <w:t>217</w:t>
            </w:r>
            <w:r>
              <w:rPr>
                <w:rFonts w:eastAsia="" w:cs="Times New Roman" w:eastAsiaTheme="minorEastAsia" w:ascii="Times New Roman" w:hAnsi="Times New Roman"/>
                <w:color w:val="000000" w:themeColor="text1"/>
                <w:sz w:val="24"/>
                <w:szCs w:val="24"/>
              </w:rPr>
              <w:t>0</w:t>
            </w:r>
            <w:r>
              <w:rPr>
                <w:rFonts w:eastAsia="" w:cs="Times New Roman" w:eastAsiaTheme="minorEastAsia" w:ascii="Times New Roman" w:hAnsi="Times New Roman"/>
                <w:color w:val="000000" w:themeColor="text1"/>
                <w:sz w:val="24"/>
                <w:szCs w:val="24"/>
              </w:rPr>
              <w:t>04064</w:t>
            </w:r>
          </w:p>
        </w:tc>
      </w:tr>
      <w:tr>
        <w:trPr>
          <w:trHeight w:val="335" w:hRule="atLeast"/>
        </w:trPr>
        <w:tc>
          <w:tcPr>
            <w:tcW w:w="312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Times New Roman" w:hAnsi="Times New Roman" w:cs="Times New Roman"/>
                <w:color w:val="000000" w:themeColor="text1"/>
                <w:sz w:val="24"/>
                <w:szCs w:val="24"/>
              </w:rPr>
            </w:pPr>
            <w:r>
              <w:rPr>
                <w:rFonts w:eastAsia="" w:cs="Times New Roman" w:eastAsiaTheme="minorEastAsia" w:ascii="Times New Roman" w:hAnsi="Times New Roman"/>
                <w:color w:val="000000" w:themeColor="text1"/>
                <w:sz w:val="24"/>
                <w:szCs w:val="24"/>
              </w:rPr>
              <w:t>Mwanje Mike</w:t>
            </w:r>
          </w:p>
        </w:tc>
        <w:tc>
          <w:tcPr>
            <w:tcW w:w="285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Times New Roman" w:hAnsi="Times New Roman" w:cs="Times New Roman"/>
                <w:color w:val="000000" w:themeColor="text1"/>
                <w:sz w:val="24"/>
                <w:szCs w:val="24"/>
              </w:rPr>
            </w:pPr>
            <w:r>
              <w:rPr>
                <w:rFonts w:eastAsia="" w:cs="Times New Roman" w:eastAsiaTheme="minorEastAsia" w:ascii="Times New Roman" w:hAnsi="Times New Roman"/>
                <w:color w:val="000000" w:themeColor="text1"/>
                <w:sz w:val="24"/>
                <w:szCs w:val="24"/>
              </w:rPr>
              <w:t>17/U/6856/PS</w:t>
            </w:r>
          </w:p>
        </w:tc>
        <w:tc>
          <w:tcPr>
            <w:tcW w:w="3740"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Times New Roman" w:hAnsi="Times New Roman" w:cs="Times New Roman"/>
                <w:color w:val="000000" w:themeColor="text1"/>
                <w:sz w:val="24"/>
                <w:szCs w:val="24"/>
              </w:rPr>
            </w:pPr>
            <w:r>
              <w:rPr>
                <w:rFonts w:eastAsia="" w:cs="Times New Roman" w:eastAsiaTheme="minorEastAsia" w:ascii="Times New Roman" w:hAnsi="Times New Roman"/>
                <w:color w:val="000000" w:themeColor="text1"/>
                <w:sz w:val="24"/>
                <w:szCs w:val="24"/>
              </w:rPr>
              <w:t>217004074</w:t>
            </w:r>
          </w:p>
        </w:tc>
      </w:tr>
    </w:tbl>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PROJECT COORDINATOR</w:t>
      </w:r>
      <w:r>
        <w:rPr>
          <w:rFonts w:cs="Times New Roman" w:ascii="Times New Roman" w:hAnsi="Times New Roman"/>
          <w:color w:val="000000" w:themeColor="text1"/>
          <w:sz w:val="24"/>
          <w:szCs w:val="24"/>
        </w:rPr>
        <w:t>: MR. KAMULEGEYA GRACE</w:t>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PROBLEM STATEMENT:  KIDNEY_DISEASE PREDICTION</w:t>
      </w:r>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dataset kidney_disease.csv is to help us predict whether a patient has the chronic kidney disease or not basing on the health records.</w:t>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BACKGROUND</w:t>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Kidney_disease data set is semi-structured and multivariate, taken for a two month period with 400 rows and 25 real features (14 nominal and 11 numeric) along with some missing values.  It was provided by Dr.P.Soundarapandian.M.D.,D.M (Senior Consultant Nephrologist) from Apollo Hospitals, Tamilnadu, India. A detailed description of the features is given below:</w:t>
      </w:r>
    </w:p>
    <w:p>
      <w:pPr>
        <w:pStyle w:val="Normal1"/>
        <w:spacing w:lineRule="auto" w:line="276" w:before="280" w:after="280"/>
        <w:rPr>
          <w:b/>
          <w:b/>
          <w:color w:val="000000" w:themeColor="text1"/>
        </w:rPr>
      </w:pPr>
      <w:r>
        <w:rPr>
          <w:b/>
          <w:color w:val="000000" w:themeColor="text1"/>
        </w:rPr>
        <w:t>Description of the features</w:t>
      </w:r>
    </w:p>
    <w:tbl>
      <w:tblPr>
        <w:tblStyle w:val="TableGrid"/>
        <w:tblW w:w="10568" w:type="dxa"/>
        <w:jc w:val="left"/>
        <w:tblInd w:w="0" w:type="dxa"/>
        <w:tblCellMar>
          <w:top w:w="0" w:type="dxa"/>
          <w:left w:w="108" w:type="dxa"/>
          <w:bottom w:w="0" w:type="dxa"/>
          <w:right w:w="108" w:type="dxa"/>
        </w:tblCellMar>
        <w:tblLook w:val="04a0"/>
      </w:tblPr>
      <w:tblGrid>
        <w:gridCol w:w="1885"/>
        <w:gridCol w:w="1800"/>
        <w:gridCol w:w="6883"/>
      </w:tblGrid>
      <w:tr>
        <w:trPr>
          <w:trHeight w:val="548" w:hRule="atLeast"/>
        </w:trPr>
        <w:tc>
          <w:tcPr>
            <w:tcW w:w="1885" w:type="dxa"/>
            <w:tcBorders/>
            <w:shd w:fill="auto" w:val="clear"/>
          </w:tcPr>
          <w:p>
            <w:pPr>
              <w:pStyle w:val="Normal1"/>
              <w:spacing w:lineRule="auto" w:line="276" w:before="0" w:after="280"/>
              <w:rPr>
                <w:b/>
                <w:b/>
                <w:color w:val="000000" w:themeColor="text1"/>
              </w:rPr>
            </w:pPr>
            <w:r>
              <w:rPr>
                <w:b/>
                <w:color w:val="000000" w:themeColor="text1"/>
              </w:rPr>
              <w:t>FEATURE</w:t>
            </w:r>
          </w:p>
          <w:p>
            <w:pPr>
              <w:pStyle w:val="Normal1"/>
              <w:spacing w:lineRule="auto" w:line="276" w:before="280" w:after="0"/>
              <w:rPr>
                <w:b/>
                <w:b/>
                <w:color w:val="000000" w:themeColor="text1"/>
              </w:rPr>
            </w:pPr>
            <w:r>
              <w:rPr>
                <w:b/>
                <w:color w:val="000000" w:themeColor="text1"/>
              </w:rPr>
            </w:r>
          </w:p>
        </w:tc>
        <w:tc>
          <w:tcPr>
            <w:tcW w:w="1800" w:type="dxa"/>
            <w:tcBorders/>
            <w:shd w:fill="auto" w:val="clear"/>
          </w:tcPr>
          <w:p>
            <w:pPr>
              <w:pStyle w:val="Normal1"/>
              <w:spacing w:lineRule="auto" w:line="276" w:before="0" w:after="0"/>
              <w:rPr>
                <w:b/>
                <w:b/>
                <w:color w:val="000000" w:themeColor="text1"/>
              </w:rPr>
            </w:pPr>
            <w:r>
              <w:rPr>
                <w:b/>
                <w:color w:val="000000" w:themeColor="text1"/>
              </w:rPr>
              <w:t>LABEL</w:t>
            </w:r>
          </w:p>
        </w:tc>
        <w:tc>
          <w:tcPr>
            <w:tcW w:w="6883" w:type="dxa"/>
            <w:tcBorders/>
            <w:shd w:fill="auto" w:val="clear"/>
          </w:tcPr>
          <w:p>
            <w:pPr>
              <w:pStyle w:val="Normal1"/>
              <w:spacing w:lineRule="auto" w:line="276" w:before="0" w:after="0"/>
              <w:rPr>
                <w:b/>
                <w:b/>
                <w:color w:val="000000" w:themeColor="text1"/>
              </w:rPr>
            </w:pPr>
            <w:r>
              <w:rPr>
                <w:b/>
                <w:color w:val="000000" w:themeColor="text1"/>
              </w:rPr>
              <w:t>DESCRIPTION</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Age</w:t>
            </w:r>
          </w:p>
        </w:tc>
        <w:tc>
          <w:tcPr>
            <w:tcW w:w="1800" w:type="dxa"/>
            <w:tcBorders/>
            <w:shd w:fill="auto" w:val="clear"/>
          </w:tcPr>
          <w:p>
            <w:pPr>
              <w:pStyle w:val="Normal1"/>
              <w:spacing w:lineRule="auto" w:line="276" w:before="0" w:after="0"/>
              <w:rPr>
                <w:color w:val="000000" w:themeColor="text1"/>
              </w:rPr>
            </w:pPr>
            <w:r>
              <w:rPr>
                <w:color w:val="000000" w:themeColor="text1"/>
              </w:rPr>
              <w:t>age</w:t>
            </w:r>
          </w:p>
        </w:tc>
        <w:tc>
          <w:tcPr>
            <w:tcW w:w="6883" w:type="dxa"/>
            <w:tcBorders/>
            <w:shd w:fill="auto" w:val="clear"/>
          </w:tcPr>
          <w:p>
            <w:pPr>
              <w:pStyle w:val="Normal1"/>
              <w:spacing w:lineRule="auto" w:line="276" w:before="0" w:after="0"/>
              <w:rPr>
                <w:color w:val="000000" w:themeColor="text1"/>
              </w:rPr>
            </w:pPr>
            <w:r>
              <w:rPr>
                <w:color w:val="000000" w:themeColor="text1"/>
              </w:rPr>
              <w:t>Age of the patient in years(numeric)</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Blood Pressure</w:t>
            </w:r>
          </w:p>
        </w:tc>
        <w:tc>
          <w:tcPr>
            <w:tcW w:w="1800" w:type="dxa"/>
            <w:tcBorders/>
            <w:shd w:fill="auto" w:val="clear"/>
          </w:tcPr>
          <w:p>
            <w:pPr>
              <w:pStyle w:val="Normal1"/>
              <w:spacing w:lineRule="auto" w:line="276" w:before="0" w:after="0"/>
              <w:rPr>
                <w:color w:val="000000" w:themeColor="text1"/>
              </w:rPr>
            </w:pPr>
            <w:r>
              <w:rPr>
                <w:color w:val="000000" w:themeColor="text1"/>
              </w:rPr>
              <w:t>pb</w:t>
            </w:r>
          </w:p>
        </w:tc>
        <w:tc>
          <w:tcPr>
            <w:tcW w:w="6883" w:type="dxa"/>
            <w:tcBorders/>
            <w:shd w:fill="auto" w:val="clear"/>
          </w:tcPr>
          <w:p>
            <w:pPr>
              <w:pStyle w:val="Normal1"/>
              <w:spacing w:lineRule="auto" w:line="276" w:before="0" w:after="0"/>
              <w:rPr>
                <w:color w:val="000000" w:themeColor="text1"/>
              </w:rPr>
            </w:pPr>
            <w:r>
              <w:rPr>
                <w:color w:val="000000" w:themeColor="text1"/>
              </w:rPr>
              <w:t>Blood pressure in mm/Hg(numeric)</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Specific Gravity</w:t>
            </w:r>
          </w:p>
        </w:tc>
        <w:tc>
          <w:tcPr>
            <w:tcW w:w="1800" w:type="dxa"/>
            <w:tcBorders/>
            <w:shd w:fill="auto" w:val="clear"/>
          </w:tcPr>
          <w:p>
            <w:pPr>
              <w:pStyle w:val="Normal1"/>
              <w:spacing w:lineRule="auto" w:line="276" w:before="0" w:after="0"/>
              <w:rPr>
                <w:color w:val="000000" w:themeColor="text1"/>
              </w:rPr>
            </w:pPr>
            <w:r>
              <w:rPr>
                <w:color w:val="000000" w:themeColor="text1"/>
              </w:rPr>
              <w:t>sg</w:t>
            </w:r>
          </w:p>
        </w:tc>
        <w:tc>
          <w:tcPr>
            <w:tcW w:w="6883" w:type="dxa"/>
            <w:tcBorders/>
            <w:shd w:fill="auto" w:val="clear"/>
          </w:tcPr>
          <w:p>
            <w:pPr>
              <w:pStyle w:val="Normal1"/>
              <w:spacing w:lineRule="auto" w:line="276" w:before="0" w:after="0"/>
              <w:rPr>
                <w:color w:val="000000" w:themeColor="text1"/>
              </w:rPr>
            </w:pPr>
            <w:r>
              <w:rPr>
                <w:color w:val="000000" w:themeColor="text1"/>
                <w:shd w:fill="FFFFFF" w:val="clear"/>
              </w:rPr>
              <w:t>is a measure of the concentration of solutes in the urine(numeric)</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Albumin</w:t>
            </w:r>
          </w:p>
        </w:tc>
        <w:tc>
          <w:tcPr>
            <w:tcW w:w="1800" w:type="dxa"/>
            <w:tcBorders/>
            <w:shd w:fill="auto" w:val="clear"/>
          </w:tcPr>
          <w:p>
            <w:pPr>
              <w:pStyle w:val="Normal1"/>
              <w:spacing w:lineRule="auto" w:line="276" w:before="0" w:after="0"/>
              <w:rPr>
                <w:color w:val="000000" w:themeColor="text1"/>
              </w:rPr>
            </w:pPr>
            <w:r>
              <w:rPr>
                <w:color w:val="000000" w:themeColor="text1"/>
              </w:rPr>
              <w:t>al</w:t>
            </w:r>
          </w:p>
        </w:tc>
        <w:tc>
          <w:tcPr>
            <w:tcW w:w="6883" w:type="dxa"/>
            <w:tcBorders/>
            <w:shd w:fill="auto" w:val="clear"/>
          </w:tcPr>
          <w:p>
            <w:pPr>
              <w:pStyle w:val="Normal1"/>
              <w:spacing w:lineRule="auto" w:line="276" w:before="0" w:after="0"/>
              <w:rPr>
                <w:color w:val="000000" w:themeColor="text1"/>
              </w:rPr>
            </w:pPr>
            <w:r>
              <w:rPr>
                <w:color w:val="000000" w:themeColor="text1"/>
              </w:rPr>
              <w:t>Albumin levels of patient(nominal)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Sugar</w:t>
            </w:r>
          </w:p>
        </w:tc>
        <w:tc>
          <w:tcPr>
            <w:tcW w:w="1800" w:type="dxa"/>
            <w:tcBorders/>
            <w:shd w:fill="auto" w:val="clear"/>
          </w:tcPr>
          <w:p>
            <w:pPr>
              <w:pStyle w:val="Normal1"/>
              <w:spacing w:lineRule="auto" w:line="276" w:before="0" w:after="0"/>
              <w:rPr>
                <w:color w:val="000000" w:themeColor="text1"/>
              </w:rPr>
            </w:pPr>
            <w:r>
              <w:rPr>
                <w:color w:val="000000" w:themeColor="text1"/>
              </w:rPr>
              <w:t>su</w:t>
            </w:r>
          </w:p>
        </w:tc>
        <w:tc>
          <w:tcPr>
            <w:tcW w:w="6883" w:type="dxa"/>
            <w:tcBorders/>
            <w:shd w:fill="auto" w:val="clear"/>
          </w:tcPr>
          <w:p>
            <w:pPr>
              <w:pStyle w:val="Normal1"/>
              <w:spacing w:lineRule="auto" w:line="276" w:before="0" w:after="0"/>
              <w:rPr>
                <w:color w:val="000000" w:themeColor="text1"/>
              </w:rPr>
            </w:pPr>
            <w:r>
              <w:rPr>
                <w:color w:val="000000" w:themeColor="text1"/>
              </w:rPr>
              <w:t>Sugar levels of patient(nominal)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Red blood cells</w:t>
            </w:r>
          </w:p>
        </w:tc>
        <w:tc>
          <w:tcPr>
            <w:tcW w:w="1800" w:type="dxa"/>
            <w:tcBorders/>
            <w:shd w:fill="auto" w:val="clear"/>
          </w:tcPr>
          <w:p>
            <w:pPr>
              <w:pStyle w:val="Normal1"/>
              <w:spacing w:lineRule="auto" w:line="276" w:before="0" w:after="0"/>
              <w:rPr>
                <w:color w:val="000000" w:themeColor="text1"/>
              </w:rPr>
            </w:pPr>
            <w:r>
              <w:rPr>
                <w:color w:val="000000" w:themeColor="text1"/>
              </w:rPr>
              <w:t>rbc</w:t>
            </w:r>
          </w:p>
        </w:tc>
        <w:tc>
          <w:tcPr>
            <w:tcW w:w="6883" w:type="dxa"/>
            <w:tcBorders/>
            <w:shd w:fill="auto" w:val="clear"/>
          </w:tcPr>
          <w:p>
            <w:pPr>
              <w:pStyle w:val="Normal1"/>
              <w:spacing w:lineRule="auto" w:line="276" w:before="0" w:after="0"/>
              <w:rPr>
                <w:color w:val="000000" w:themeColor="text1"/>
              </w:rPr>
            </w:pPr>
            <w:r>
              <w:rPr>
                <w:color w:val="000000" w:themeColor="text1"/>
              </w:rPr>
              <w:t>State of red blood cells(nominal)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Pus cell</w:t>
            </w:r>
          </w:p>
        </w:tc>
        <w:tc>
          <w:tcPr>
            <w:tcW w:w="1800" w:type="dxa"/>
            <w:tcBorders/>
            <w:shd w:fill="auto" w:val="clear"/>
          </w:tcPr>
          <w:p>
            <w:pPr>
              <w:pStyle w:val="Normal1"/>
              <w:spacing w:lineRule="auto" w:line="276" w:before="0" w:after="0"/>
              <w:rPr>
                <w:color w:val="000000" w:themeColor="text1"/>
              </w:rPr>
            </w:pPr>
            <w:r>
              <w:rPr>
                <w:color w:val="000000" w:themeColor="text1"/>
              </w:rPr>
              <w:t>pc</w:t>
            </w:r>
          </w:p>
        </w:tc>
        <w:tc>
          <w:tcPr>
            <w:tcW w:w="6883" w:type="dxa"/>
            <w:tcBorders/>
            <w:shd w:fill="auto" w:val="clear"/>
          </w:tcPr>
          <w:p>
            <w:pPr>
              <w:pStyle w:val="Normal1"/>
              <w:spacing w:lineRule="auto" w:line="276" w:before="0" w:after="0"/>
              <w:rPr>
                <w:color w:val="000000" w:themeColor="text1"/>
              </w:rPr>
            </w:pPr>
            <w:r>
              <w:rPr>
                <w:color w:val="000000" w:themeColor="text1"/>
              </w:rPr>
              <w:t>State of pus cell(nominal)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Pus cell clumps</w:t>
            </w:r>
          </w:p>
        </w:tc>
        <w:tc>
          <w:tcPr>
            <w:tcW w:w="1800" w:type="dxa"/>
            <w:tcBorders/>
            <w:shd w:fill="auto" w:val="clear"/>
          </w:tcPr>
          <w:p>
            <w:pPr>
              <w:pStyle w:val="Normal1"/>
              <w:spacing w:lineRule="auto" w:line="276" w:before="0" w:after="0"/>
              <w:rPr>
                <w:color w:val="000000" w:themeColor="text1"/>
              </w:rPr>
            </w:pPr>
            <w:r>
              <w:rPr>
                <w:color w:val="000000" w:themeColor="text1"/>
              </w:rPr>
              <w:t>pcc</w:t>
            </w:r>
          </w:p>
        </w:tc>
        <w:tc>
          <w:tcPr>
            <w:tcW w:w="6883" w:type="dxa"/>
            <w:tcBorders/>
            <w:shd w:fill="auto" w:val="clear"/>
          </w:tcPr>
          <w:p>
            <w:pPr>
              <w:pStyle w:val="Normal1"/>
              <w:spacing w:lineRule="auto" w:line="276" w:before="0" w:after="0"/>
              <w:rPr>
                <w:color w:val="000000" w:themeColor="text1"/>
              </w:rPr>
            </w:pPr>
            <w:r>
              <w:rPr>
                <w:color w:val="000000" w:themeColor="text1"/>
              </w:rPr>
              <w:t>Presence or absence of pus cell clumps(nominal)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Bacteria</w:t>
            </w:r>
          </w:p>
        </w:tc>
        <w:tc>
          <w:tcPr>
            <w:tcW w:w="1800" w:type="dxa"/>
            <w:tcBorders/>
            <w:shd w:fill="auto" w:val="clear"/>
          </w:tcPr>
          <w:p>
            <w:pPr>
              <w:pStyle w:val="Normal1"/>
              <w:spacing w:lineRule="auto" w:line="276" w:before="0" w:after="0"/>
              <w:rPr>
                <w:color w:val="000000" w:themeColor="text1"/>
              </w:rPr>
            </w:pPr>
            <w:r>
              <w:rPr>
                <w:color w:val="000000" w:themeColor="text1"/>
              </w:rPr>
              <w:t>ba</w:t>
            </w:r>
          </w:p>
        </w:tc>
        <w:tc>
          <w:tcPr>
            <w:tcW w:w="6883" w:type="dxa"/>
            <w:tcBorders/>
            <w:shd w:fill="auto" w:val="clear"/>
          </w:tcPr>
          <w:p>
            <w:pPr>
              <w:pStyle w:val="Normal1"/>
              <w:spacing w:lineRule="auto" w:line="276" w:before="0" w:after="0"/>
              <w:rPr>
                <w:color w:val="000000" w:themeColor="text1"/>
              </w:rPr>
            </w:pPr>
            <w:r>
              <w:rPr>
                <w:color w:val="000000" w:themeColor="text1"/>
              </w:rPr>
              <w:t>Presence or absence of bacteria(nominal)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Blood glucose random</w:t>
            </w:r>
          </w:p>
        </w:tc>
        <w:tc>
          <w:tcPr>
            <w:tcW w:w="1800" w:type="dxa"/>
            <w:tcBorders/>
            <w:shd w:fill="auto" w:val="clear"/>
          </w:tcPr>
          <w:p>
            <w:pPr>
              <w:pStyle w:val="Normal1"/>
              <w:spacing w:lineRule="auto" w:line="276" w:before="0" w:after="0"/>
              <w:rPr>
                <w:color w:val="000000" w:themeColor="text1"/>
              </w:rPr>
            </w:pPr>
            <w:r>
              <w:rPr>
                <w:color w:val="000000" w:themeColor="text1"/>
              </w:rPr>
              <w:t>bgr</w:t>
            </w:r>
          </w:p>
        </w:tc>
        <w:tc>
          <w:tcPr>
            <w:tcW w:w="6883" w:type="dxa"/>
            <w:tcBorders/>
            <w:shd w:fill="auto" w:val="clear"/>
          </w:tcPr>
          <w:p>
            <w:pPr>
              <w:pStyle w:val="Normal1"/>
              <w:spacing w:lineRule="auto" w:line="276" w:before="0" w:after="0"/>
              <w:rPr>
                <w:color w:val="000000" w:themeColor="text1"/>
              </w:rPr>
            </w:pPr>
            <w:r>
              <w:rPr>
                <w:color w:val="000000" w:themeColor="text1"/>
              </w:rPr>
              <w:t>Blood glucose level in milligrams/decalitre(numerical)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Blood urea</w:t>
            </w:r>
          </w:p>
        </w:tc>
        <w:tc>
          <w:tcPr>
            <w:tcW w:w="1800" w:type="dxa"/>
            <w:tcBorders/>
            <w:shd w:fill="auto" w:val="clear"/>
          </w:tcPr>
          <w:p>
            <w:pPr>
              <w:pStyle w:val="Normal1"/>
              <w:spacing w:lineRule="auto" w:line="276" w:before="0" w:after="0"/>
              <w:rPr>
                <w:color w:val="000000" w:themeColor="text1"/>
              </w:rPr>
            </w:pPr>
            <w:r>
              <w:rPr>
                <w:color w:val="000000" w:themeColor="text1"/>
              </w:rPr>
              <w:t>bu</w:t>
            </w:r>
          </w:p>
        </w:tc>
        <w:tc>
          <w:tcPr>
            <w:tcW w:w="6883" w:type="dxa"/>
            <w:tcBorders/>
            <w:shd w:fill="auto" w:val="clear"/>
          </w:tcPr>
          <w:p>
            <w:pPr>
              <w:pStyle w:val="Normal1"/>
              <w:spacing w:lineRule="auto" w:line="276" w:before="0" w:after="0"/>
              <w:rPr>
                <w:color w:val="000000" w:themeColor="text1"/>
              </w:rPr>
            </w:pPr>
            <w:r>
              <w:rPr>
                <w:color w:val="000000" w:themeColor="text1"/>
              </w:rPr>
              <w:t>Blood urea level in milligrams/decalitre(numerical)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Serum creatinine</w:t>
            </w:r>
          </w:p>
        </w:tc>
        <w:tc>
          <w:tcPr>
            <w:tcW w:w="1800" w:type="dxa"/>
            <w:tcBorders/>
            <w:shd w:fill="auto" w:val="clear"/>
          </w:tcPr>
          <w:p>
            <w:pPr>
              <w:pStyle w:val="Normal1"/>
              <w:spacing w:lineRule="auto" w:line="276" w:before="0" w:after="0"/>
              <w:rPr>
                <w:color w:val="000000" w:themeColor="text1"/>
              </w:rPr>
            </w:pPr>
            <w:r>
              <w:rPr>
                <w:color w:val="000000" w:themeColor="text1"/>
              </w:rPr>
              <w:t>sc</w:t>
            </w:r>
          </w:p>
        </w:tc>
        <w:tc>
          <w:tcPr>
            <w:tcW w:w="6883" w:type="dxa"/>
            <w:tcBorders/>
            <w:shd w:fill="auto" w:val="clear"/>
          </w:tcPr>
          <w:p>
            <w:pPr>
              <w:pStyle w:val="Normal1"/>
              <w:spacing w:lineRule="auto" w:line="276" w:before="0" w:after="0"/>
              <w:rPr>
                <w:color w:val="000000" w:themeColor="text1"/>
              </w:rPr>
            </w:pPr>
            <w:r>
              <w:rPr>
                <w:color w:val="000000" w:themeColor="text1"/>
              </w:rPr>
              <w:t>serum level in mgs/dl(numerical)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Sodium</w:t>
            </w:r>
          </w:p>
        </w:tc>
        <w:tc>
          <w:tcPr>
            <w:tcW w:w="1800" w:type="dxa"/>
            <w:tcBorders/>
            <w:shd w:fill="auto" w:val="clear"/>
          </w:tcPr>
          <w:p>
            <w:pPr>
              <w:pStyle w:val="Normal1"/>
              <w:spacing w:lineRule="auto" w:line="276" w:before="0" w:after="0"/>
              <w:rPr>
                <w:color w:val="000000" w:themeColor="text1"/>
              </w:rPr>
            </w:pPr>
            <w:r>
              <w:rPr>
                <w:color w:val="000000" w:themeColor="text1"/>
              </w:rPr>
              <w:t>sod</w:t>
            </w:r>
          </w:p>
        </w:tc>
        <w:tc>
          <w:tcPr>
            <w:tcW w:w="6883" w:type="dxa"/>
            <w:tcBorders/>
            <w:shd w:fill="auto" w:val="clear"/>
          </w:tcPr>
          <w:p>
            <w:pPr>
              <w:pStyle w:val="Normal1"/>
              <w:spacing w:lineRule="auto" w:line="276" w:before="0" w:after="0"/>
              <w:rPr>
                <w:color w:val="000000" w:themeColor="text1"/>
              </w:rPr>
            </w:pPr>
            <w:r>
              <w:rPr>
                <w:color w:val="000000" w:themeColor="text1"/>
              </w:rPr>
              <w:t>sodium level in mEq/L(numerical)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Potassium</w:t>
            </w:r>
          </w:p>
        </w:tc>
        <w:tc>
          <w:tcPr>
            <w:tcW w:w="1800" w:type="dxa"/>
            <w:tcBorders/>
            <w:shd w:fill="auto" w:val="clear"/>
          </w:tcPr>
          <w:p>
            <w:pPr>
              <w:pStyle w:val="Normal1"/>
              <w:spacing w:lineRule="auto" w:line="276" w:before="0" w:after="0"/>
              <w:rPr>
                <w:color w:val="000000" w:themeColor="text1"/>
              </w:rPr>
            </w:pPr>
            <w:r>
              <w:rPr>
                <w:color w:val="000000" w:themeColor="text1"/>
              </w:rPr>
              <w:t>pot</w:t>
            </w:r>
          </w:p>
        </w:tc>
        <w:tc>
          <w:tcPr>
            <w:tcW w:w="6883" w:type="dxa"/>
            <w:tcBorders/>
            <w:shd w:fill="auto" w:val="clear"/>
          </w:tcPr>
          <w:p>
            <w:pPr>
              <w:pStyle w:val="Normal1"/>
              <w:spacing w:lineRule="auto" w:line="276" w:before="0" w:after="0"/>
              <w:rPr>
                <w:color w:val="000000" w:themeColor="text1"/>
              </w:rPr>
            </w:pPr>
            <w:r>
              <w:rPr>
                <w:color w:val="000000" w:themeColor="text1"/>
              </w:rPr>
              <w:t>Potassium level in mEq/L(numeric)</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Hemoglobin</w:t>
            </w:r>
          </w:p>
        </w:tc>
        <w:tc>
          <w:tcPr>
            <w:tcW w:w="1800" w:type="dxa"/>
            <w:tcBorders/>
            <w:shd w:fill="auto" w:val="clear"/>
          </w:tcPr>
          <w:p>
            <w:pPr>
              <w:pStyle w:val="Normal1"/>
              <w:spacing w:lineRule="auto" w:line="276" w:before="0" w:after="0"/>
              <w:rPr>
                <w:color w:val="000000" w:themeColor="text1"/>
              </w:rPr>
            </w:pPr>
            <w:r>
              <w:rPr>
                <w:color w:val="000000" w:themeColor="text1"/>
              </w:rPr>
              <w:t>hemo</w:t>
            </w:r>
          </w:p>
        </w:tc>
        <w:tc>
          <w:tcPr>
            <w:tcW w:w="6883" w:type="dxa"/>
            <w:tcBorders/>
            <w:shd w:fill="auto" w:val="clear"/>
          </w:tcPr>
          <w:p>
            <w:pPr>
              <w:pStyle w:val="Normal1"/>
              <w:spacing w:lineRule="auto" w:line="276" w:before="0" w:after="0"/>
              <w:rPr>
                <w:color w:val="000000" w:themeColor="text1"/>
              </w:rPr>
            </w:pPr>
            <w:r>
              <w:rPr>
                <w:color w:val="000000" w:themeColor="text1"/>
              </w:rPr>
              <w:t>Hemo in gms(numeric)</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Packed cell volume</w:t>
            </w:r>
          </w:p>
        </w:tc>
        <w:tc>
          <w:tcPr>
            <w:tcW w:w="1800" w:type="dxa"/>
            <w:tcBorders/>
            <w:shd w:fill="auto" w:val="clear"/>
          </w:tcPr>
          <w:p>
            <w:pPr>
              <w:pStyle w:val="Normal1"/>
              <w:spacing w:lineRule="auto" w:line="276" w:before="0" w:after="0"/>
              <w:rPr>
                <w:color w:val="000000" w:themeColor="text1"/>
              </w:rPr>
            </w:pPr>
            <w:r>
              <w:rPr>
                <w:color w:val="000000" w:themeColor="text1"/>
              </w:rPr>
              <w:t>pcv</w:t>
            </w:r>
          </w:p>
        </w:tc>
        <w:tc>
          <w:tcPr>
            <w:tcW w:w="6883" w:type="dxa"/>
            <w:tcBorders/>
            <w:shd w:fill="auto" w:val="clear"/>
          </w:tcPr>
          <w:p>
            <w:pPr>
              <w:pStyle w:val="Normal1"/>
              <w:spacing w:lineRule="auto" w:line="276" w:before="0" w:after="0"/>
              <w:rPr>
                <w:color w:val="000000" w:themeColor="text1"/>
              </w:rPr>
            </w:pPr>
            <w:r>
              <w:rPr>
                <w:color w:val="000000" w:themeColor="text1"/>
                <w:shd w:fill="FFFFFF" w:val="clear"/>
              </w:rPr>
              <w:t>is a measurement of the proportion of blood that is made up of </w:t>
            </w:r>
            <w:r>
              <w:rPr>
                <w:bCs/>
                <w:color w:val="000000" w:themeColor="text1"/>
                <w:shd w:fill="FFFFFF" w:val="clear"/>
              </w:rPr>
              <w:t>cells (numeric)</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White blood cell count</w:t>
            </w:r>
          </w:p>
        </w:tc>
        <w:tc>
          <w:tcPr>
            <w:tcW w:w="1800" w:type="dxa"/>
            <w:tcBorders/>
            <w:shd w:fill="auto" w:val="clear"/>
          </w:tcPr>
          <w:p>
            <w:pPr>
              <w:pStyle w:val="Normal1"/>
              <w:spacing w:lineRule="auto" w:line="276" w:before="0" w:after="0"/>
              <w:rPr>
                <w:color w:val="000000" w:themeColor="text1"/>
              </w:rPr>
            </w:pPr>
            <w:r>
              <w:rPr>
                <w:color w:val="000000" w:themeColor="text1"/>
              </w:rPr>
              <w:t>wc</w:t>
            </w:r>
          </w:p>
        </w:tc>
        <w:tc>
          <w:tcPr>
            <w:tcW w:w="6883" w:type="dxa"/>
            <w:tcBorders/>
            <w:shd w:fill="auto" w:val="clear"/>
          </w:tcPr>
          <w:p>
            <w:pPr>
              <w:pStyle w:val="Normal1"/>
              <w:spacing w:lineRule="auto" w:line="276" w:before="0" w:after="0"/>
              <w:rPr>
                <w:color w:val="000000" w:themeColor="text1"/>
              </w:rPr>
            </w:pPr>
            <w:r>
              <w:rPr>
                <w:color w:val="000000" w:themeColor="text1"/>
              </w:rPr>
              <w:t>Number of white blood cells per cubic mm(numeric)</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Red blood cell count</w:t>
            </w:r>
          </w:p>
        </w:tc>
        <w:tc>
          <w:tcPr>
            <w:tcW w:w="1800" w:type="dxa"/>
            <w:tcBorders/>
            <w:shd w:fill="auto" w:val="clear"/>
          </w:tcPr>
          <w:p>
            <w:pPr>
              <w:pStyle w:val="Normal1"/>
              <w:spacing w:lineRule="auto" w:line="276" w:before="0" w:after="0"/>
              <w:rPr>
                <w:color w:val="000000" w:themeColor="text1"/>
              </w:rPr>
            </w:pPr>
            <w:r>
              <w:rPr>
                <w:color w:val="000000" w:themeColor="text1"/>
              </w:rPr>
              <w:t>rc</w:t>
            </w:r>
          </w:p>
        </w:tc>
        <w:tc>
          <w:tcPr>
            <w:tcW w:w="6883" w:type="dxa"/>
            <w:tcBorders/>
            <w:shd w:fill="auto" w:val="clear"/>
          </w:tcPr>
          <w:p>
            <w:pPr>
              <w:pStyle w:val="Normal1"/>
              <w:spacing w:lineRule="auto" w:line="276" w:before="0" w:after="0"/>
              <w:rPr>
                <w:color w:val="000000" w:themeColor="text1"/>
              </w:rPr>
            </w:pPr>
            <w:r>
              <w:rPr>
                <w:color w:val="000000" w:themeColor="text1"/>
              </w:rPr>
              <w:t>Number of red blood cells in millions per cubic mm(numeric)</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Hypertension</w:t>
            </w:r>
          </w:p>
        </w:tc>
        <w:tc>
          <w:tcPr>
            <w:tcW w:w="1800" w:type="dxa"/>
            <w:tcBorders/>
            <w:shd w:fill="auto" w:val="clear"/>
          </w:tcPr>
          <w:p>
            <w:pPr>
              <w:pStyle w:val="Normal1"/>
              <w:spacing w:lineRule="auto" w:line="276" w:before="0" w:after="0"/>
              <w:rPr>
                <w:color w:val="000000" w:themeColor="text1"/>
              </w:rPr>
            </w:pPr>
            <w:r>
              <w:rPr>
                <w:color w:val="000000" w:themeColor="text1"/>
              </w:rPr>
              <w:t>htn</w:t>
            </w:r>
          </w:p>
        </w:tc>
        <w:tc>
          <w:tcPr>
            <w:tcW w:w="6883" w:type="dxa"/>
            <w:tcBorders/>
            <w:shd w:fill="auto" w:val="clear"/>
          </w:tcPr>
          <w:p>
            <w:pPr>
              <w:pStyle w:val="Normal1"/>
              <w:spacing w:lineRule="auto" w:line="276" w:before="0" w:after="0"/>
              <w:rPr>
                <w:color w:val="000000" w:themeColor="text1"/>
              </w:rPr>
            </w:pPr>
            <w:r>
              <w:rPr>
                <w:color w:val="000000" w:themeColor="text1"/>
              </w:rPr>
              <w:t>Presence of hypertension in the patient(nominal)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Diabetes mellitus</w:t>
            </w:r>
          </w:p>
        </w:tc>
        <w:tc>
          <w:tcPr>
            <w:tcW w:w="1800" w:type="dxa"/>
            <w:tcBorders/>
            <w:shd w:fill="auto" w:val="clear"/>
          </w:tcPr>
          <w:p>
            <w:pPr>
              <w:pStyle w:val="Normal1"/>
              <w:spacing w:lineRule="auto" w:line="276" w:before="0" w:after="0"/>
              <w:rPr>
                <w:color w:val="000000" w:themeColor="text1"/>
              </w:rPr>
            </w:pPr>
            <w:r>
              <w:rPr>
                <w:color w:val="000000" w:themeColor="text1"/>
              </w:rPr>
              <w:t>dm</w:t>
            </w:r>
          </w:p>
        </w:tc>
        <w:tc>
          <w:tcPr>
            <w:tcW w:w="6883" w:type="dxa"/>
            <w:tcBorders/>
            <w:shd w:fill="auto" w:val="clear"/>
          </w:tcPr>
          <w:p>
            <w:pPr>
              <w:pStyle w:val="Normal1"/>
              <w:spacing w:lineRule="auto" w:line="276" w:before="0" w:after="0"/>
              <w:rPr>
                <w:color w:val="000000" w:themeColor="text1"/>
              </w:rPr>
            </w:pPr>
            <w:r>
              <w:rPr>
                <w:color w:val="000000" w:themeColor="text1"/>
              </w:rPr>
              <w:t>Presence or absence of high blood sugars in patient(nominal)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Coronary artery disease</w:t>
            </w:r>
          </w:p>
        </w:tc>
        <w:tc>
          <w:tcPr>
            <w:tcW w:w="1800" w:type="dxa"/>
            <w:tcBorders/>
            <w:shd w:fill="auto" w:val="clear"/>
          </w:tcPr>
          <w:p>
            <w:pPr>
              <w:pStyle w:val="Normal1"/>
              <w:spacing w:lineRule="auto" w:line="276" w:before="0" w:after="0"/>
              <w:rPr>
                <w:color w:val="000000" w:themeColor="text1"/>
              </w:rPr>
            </w:pPr>
            <w:r>
              <w:rPr>
                <w:color w:val="000000" w:themeColor="text1"/>
              </w:rPr>
              <w:t>cad</w:t>
            </w:r>
          </w:p>
        </w:tc>
        <w:tc>
          <w:tcPr>
            <w:tcW w:w="6883" w:type="dxa"/>
            <w:tcBorders/>
            <w:shd w:fill="auto" w:val="clear"/>
          </w:tcPr>
          <w:p>
            <w:pPr>
              <w:pStyle w:val="Normal1"/>
              <w:spacing w:lineRule="auto" w:line="276" w:before="0" w:after="0"/>
              <w:rPr>
                <w:color w:val="000000" w:themeColor="text1"/>
              </w:rPr>
            </w:pPr>
            <w:r>
              <w:rPr>
                <w:color w:val="000000" w:themeColor="text1"/>
              </w:rPr>
              <w:t>Presence or absence of coronary artery disease in patient(nominal)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Appetite</w:t>
            </w:r>
          </w:p>
        </w:tc>
        <w:tc>
          <w:tcPr>
            <w:tcW w:w="1800" w:type="dxa"/>
            <w:tcBorders/>
            <w:shd w:fill="auto" w:val="clear"/>
          </w:tcPr>
          <w:p>
            <w:pPr>
              <w:pStyle w:val="Normal1"/>
              <w:spacing w:lineRule="auto" w:line="276" w:before="0" w:after="0"/>
              <w:rPr>
                <w:color w:val="000000" w:themeColor="text1"/>
              </w:rPr>
            </w:pPr>
            <w:r>
              <w:rPr>
                <w:color w:val="000000" w:themeColor="text1"/>
              </w:rPr>
              <w:t>appet</w:t>
            </w:r>
          </w:p>
        </w:tc>
        <w:tc>
          <w:tcPr>
            <w:tcW w:w="6883" w:type="dxa"/>
            <w:tcBorders/>
            <w:shd w:fill="auto" w:val="clear"/>
          </w:tcPr>
          <w:p>
            <w:pPr>
              <w:pStyle w:val="Normal1"/>
              <w:spacing w:lineRule="auto" w:line="276" w:before="0" w:after="0"/>
              <w:rPr>
                <w:color w:val="000000" w:themeColor="text1"/>
              </w:rPr>
            </w:pPr>
            <w:r>
              <w:rPr>
                <w:color w:val="000000" w:themeColor="text1"/>
              </w:rPr>
              <w:t>Good or poor appetite(nominal)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Pedal edema</w:t>
            </w:r>
          </w:p>
        </w:tc>
        <w:tc>
          <w:tcPr>
            <w:tcW w:w="1800" w:type="dxa"/>
            <w:tcBorders/>
            <w:shd w:fill="auto" w:val="clear"/>
          </w:tcPr>
          <w:p>
            <w:pPr>
              <w:pStyle w:val="Normal1"/>
              <w:spacing w:lineRule="auto" w:line="276" w:before="0" w:after="0"/>
              <w:rPr>
                <w:color w:val="000000" w:themeColor="text1"/>
              </w:rPr>
            </w:pPr>
            <w:r>
              <w:rPr>
                <w:color w:val="000000" w:themeColor="text1"/>
              </w:rPr>
              <w:t>pe</w:t>
            </w:r>
          </w:p>
        </w:tc>
        <w:tc>
          <w:tcPr>
            <w:tcW w:w="6883" w:type="dxa"/>
            <w:tcBorders/>
            <w:shd w:fill="auto" w:val="clear"/>
          </w:tcPr>
          <w:p>
            <w:pPr>
              <w:pStyle w:val="Normal1"/>
              <w:spacing w:lineRule="auto" w:line="276" w:before="0" w:after="0"/>
              <w:rPr>
                <w:color w:val="000000" w:themeColor="text1"/>
              </w:rPr>
            </w:pPr>
            <w:r>
              <w:rPr>
                <w:color w:val="000000" w:themeColor="text1"/>
              </w:rPr>
              <w:t>Accumulation of fluid in the feet and lower legs(nominal)</w:t>
            </w:r>
          </w:p>
        </w:tc>
      </w:tr>
      <w:tr>
        <w:trPr>
          <w:trHeight w:val="280" w:hRule="atLeast"/>
        </w:trPr>
        <w:tc>
          <w:tcPr>
            <w:tcW w:w="1885" w:type="dxa"/>
            <w:tcBorders/>
            <w:shd w:fill="auto" w:val="clear"/>
          </w:tcPr>
          <w:p>
            <w:pPr>
              <w:pStyle w:val="Normal1"/>
              <w:spacing w:lineRule="auto" w:line="276" w:before="0" w:after="0"/>
              <w:rPr>
                <w:color w:val="000000" w:themeColor="text1"/>
              </w:rPr>
            </w:pPr>
            <w:r>
              <w:rPr>
                <w:color w:val="000000" w:themeColor="text1"/>
              </w:rPr>
              <w:t>Anemia</w:t>
            </w:r>
          </w:p>
        </w:tc>
        <w:tc>
          <w:tcPr>
            <w:tcW w:w="1800" w:type="dxa"/>
            <w:tcBorders/>
            <w:shd w:fill="auto" w:val="clear"/>
          </w:tcPr>
          <w:p>
            <w:pPr>
              <w:pStyle w:val="Normal1"/>
              <w:spacing w:lineRule="auto" w:line="276" w:before="0" w:after="0"/>
              <w:rPr>
                <w:color w:val="000000" w:themeColor="text1"/>
              </w:rPr>
            </w:pPr>
            <w:r>
              <w:rPr>
                <w:color w:val="000000" w:themeColor="text1"/>
              </w:rPr>
              <w:t>ane</w:t>
            </w:r>
          </w:p>
        </w:tc>
        <w:tc>
          <w:tcPr>
            <w:tcW w:w="6883" w:type="dxa"/>
            <w:tcBorders/>
            <w:shd w:fill="auto" w:val="clear"/>
          </w:tcPr>
          <w:p>
            <w:pPr>
              <w:pStyle w:val="Normal1"/>
              <w:spacing w:lineRule="auto" w:line="276" w:before="0" w:after="0"/>
              <w:rPr>
                <w:color w:val="000000" w:themeColor="text1"/>
              </w:rPr>
            </w:pPr>
            <w:r>
              <w:rPr>
                <w:color w:val="000000" w:themeColor="text1"/>
              </w:rPr>
              <w:t>Presence or absence of anaemia(nominal)</w:t>
            </w:r>
          </w:p>
        </w:tc>
      </w:tr>
      <w:tr>
        <w:trPr>
          <w:trHeight w:val="414" w:hRule="atLeast"/>
        </w:trPr>
        <w:tc>
          <w:tcPr>
            <w:tcW w:w="1885" w:type="dxa"/>
            <w:tcBorders/>
            <w:shd w:fill="auto" w:val="clear"/>
          </w:tcPr>
          <w:p>
            <w:pPr>
              <w:pStyle w:val="Normal1"/>
              <w:spacing w:lineRule="auto" w:line="276" w:before="0" w:after="0"/>
              <w:rPr>
                <w:color w:val="000000" w:themeColor="text1"/>
              </w:rPr>
            </w:pPr>
            <w:r>
              <w:rPr>
                <w:color w:val="000000" w:themeColor="text1"/>
              </w:rPr>
              <w:t>Class</w:t>
            </w:r>
          </w:p>
        </w:tc>
        <w:tc>
          <w:tcPr>
            <w:tcW w:w="1800" w:type="dxa"/>
            <w:tcBorders/>
            <w:shd w:fill="auto" w:val="clear"/>
          </w:tcPr>
          <w:p>
            <w:pPr>
              <w:pStyle w:val="Normal1"/>
              <w:spacing w:lineRule="auto" w:line="276" w:before="0" w:after="0"/>
              <w:rPr>
                <w:color w:val="000000" w:themeColor="text1"/>
              </w:rPr>
            </w:pPr>
            <w:r>
              <w:rPr>
                <w:color w:val="000000" w:themeColor="text1"/>
              </w:rPr>
              <w:t>class</w:t>
            </w:r>
          </w:p>
        </w:tc>
        <w:tc>
          <w:tcPr>
            <w:tcW w:w="6883" w:type="dxa"/>
            <w:tcBorders/>
            <w:shd w:fill="auto" w:val="clear"/>
          </w:tcPr>
          <w:p>
            <w:pPr>
              <w:pStyle w:val="Normal1"/>
              <w:spacing w:lineRule="auto" w:line="276" w:before="0" w:after="0"/>
              <w:rPr>
                <w:color w:val="000000" w:themeColor="text1"/>
              </w:rPr>
            </w:pPr>
            <w:r>
              <w:rPr>
                <w:color w:val="000000" w:themeColor="text1"/>
              </w:rPr>
              <w:t>Chronic kidney disease(ckd) or not chronic kidney disease(notckd)(nominal)</w:t>
            </w:r>
          </w:p>
        </w:tc>
      </w:tr>
    </w:tbl>
    <w:p>
      <w:pPr>
        <w:pStyle w:val="Normal1"/>
        <w:spacing w:lineRule="auto" w:line="276" w:before="280" w:after="280"/>
        <w:rPr>
          <w:b/>
          <w:b/>
          <w:color w:val="000000" w:themeColor="text1"/>
        </w:rPr>
      </w:pPr>
      <w:r>
        <w:rPr>
          <w:b/>
          <w:color w:val="000000" w:themeColor="text1"/>
        </w:rPr>
        <w:t>DATA ANALYTICS APPROACH (DATA PIPELINE)</w:t>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i/>
          <w:color w:val="000000" w:themeColor="text1"/>
          <w:sz w:val="24"/>
          <w:szCs w:val="24"/>
        </w:rPr>
        <w:t>Data pipeline</w:t>
      </w:r>
      <w:r>
        <w:rPr>
          <w:rFonts w:cs="Times New Roman" w:ascii="Times New Roman" w:hAnsi="Times New Roman"/>
          <w:color w:val="000000" w:themeColor="text1"/>
          <w:sz w:val="24"/>
          <w:szCs w:val="24"/>
        </w:rPr>
        <w:t xml:space="preserve"> allows one to transform data from one representation to another through a series of steps as described below:</w:t>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Illustration</w:t>
      </w:r>
    </w:p>
    <w:p>
      <w:pPr>
        <w:pStyle w:val="Normal1"/>
        <w:spacing w:lineRule="auto" w:line="276" w:before="280" w:after="280"/>
        <w:rPr>
          <w:b/>
          <w:b/>
          <w:color w:val="000000" w:themeColor="text1"/>
        </w:rPr>
      </w:pPr>
      <w:r>
        <w:rPr/>
        <w:drawing>
          <wp:inline distT="0" distB="0" distL="19050" distR="0">
            <wp:extent cx="4695825" cy="32670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95825" cy="3267075"/>
                    </a:xfrm>
                    <a:prstGeom prst="rect">
                      <a:avLst/>
                    </a:prstGeom>
                  </pic:spPr>
                </pic:pic>
              </a:graphicData>
            </a:graphic>
          </wp:inline>
        </w:drawing>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t xml:space="preserve">Loading the dataset: </w:t>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data set is loaded into the jupyter notebook using python pandas and numpy libraries.</w:t>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t>Data wrangling/ cleaning:</w:t>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Under this step there a series of activities that take place according to one’s data set. These include;</w:t>
      </w:r>
    </w:p>
    <w:p>
      <w:pPr>
        <w:pStyle w:val="ListParagraph"/>
        <w:numPr>
          <w:ilvl w:val="0"/>
          <w:numId w:val="1"/>
        </w:numPr>
        <w:spacing w:lineRule="auto" w:line="276"/>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Label encoding</w:t>
      </w:r>
      <w:r>
        <w:rPr>
          <w:rFonts w:cs="Times New Roman" w:ascii="Times New Roman" w:hAnsi="Times New Roman"/>
          <w:color w:val="000000" w:themeColor="text1"/>
          <w:sz w:val="24"/>
          <w:szCs w:val="24"/>
        </w:rPr>
        <w:t>: Incase the features are a mixture of strings and numeric data, we do label encoding to have the string data converted to numerical values for easy manipulation.</w:t>
      </w:r>
    </w:p>
    <w:p>
      <w:pPr>
        <w:pStyle w:val="ListParagraph"/>
        <w:numPr>
          <w:ilvl w:val="0"/>
          <w:numId w:val="1"/>
        </w:numPr>
        <w:spacing w:lineRule="auto" w:line="276"/>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Missing values</w:t>
      </w:r>
      <w:r>
        <w:rPr>
          <w:rFonts w:cs="Times New Roman" w:ascii="Times New Roman" w:hAnsi="Times New Roman"/>
          <w:color w:val="000000" w:themeColor="text1"/>
          <w:sz w:val="24"/>
          <w:szCs w:val="24"/>
        </w:rPr>
        <w:t>: if there are values missing in the data set they are addressed under data cleaning using the different approaches which include interpolation, backward fill, forward fill, replacing the missing values with a zero, among others.</w:t>
      </w:r>
    </w:p>
    <w:p>
      <w:pPr>
        <w:pStyle w:val="ListParagraph"/>
        <w:numPr>
          <w:ilvl w:val="0"/>
          <w:numId w:val="1"/>
        </w:numPr>
        <w:spacing w:lineRule="auto" w:line="276"/>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Feature scaling</w:t>
      </w:r>
      <w:r>
        <w:rPr>
          <w:rFonts w:cs="Times New Roman" w:ascii="Times New Roman" w:hAnsi="Times New Roman"/>
          <w:color w:val="000000" w:themeColor="text1"/>
          <w:sz w:val="24"/>
          <w:szCs w:val="24"/>
        </w:rPr>
        <w:t>: This is done by eliminating outliers thereby increasing correlation hence increasing the accuracy of the data.</w:t>
      </w:r>
    </w:p>
    <w:p>
      <w:pPr>
        <w:pStyle w:val="Normal"/>
        <w:spacing w:lineRule="auto" w:line="276"/>
        <w:rPr>
          <w:rFonts w:ascii="Times New Roman" w:hAnsi="Times New Roman" w:cs="Times New Roman"/>
          <w:color w:val="000000" w:themeColor="text1"/>
          <w:sz w:val="24"/>
          <w:szCs w:val="24"/>
          <w:u w:val="single"/>
        </w:rPr>
      </w:pPr>
      <w:r>
        <w:rPr>
          <w:rFonts w:cs="Times New Roman" w:ascii="Times New Roman" w:hAnsi="Times New Roman"/>
          <w:color w:val="000000" w:themeColor="text1"/>
          <w:sz w:val="24"/>
          <w:szCs w:val="24"/>
          <w:u w:val="single"/>
        </w:rPr>
      </w:r>
    </w:p>
    <w:p>
      <w:pPr>
        <w:pStyle w:val="Normal"/>
        <w:spacing w:lineRule="auto" w:line="276"/>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276"/>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276"/>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t xml:space="preserve">Visualization: </w:t>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This is placing data into a visual context so that patterns, trends and correlations that might not otherwise be detected can be exposed. </w:t>
      </w:r>
    </w:p>
    <w:p>
      <w:pPr>
        <w:pStyle w:val="Normal"/>
        <w:spacing w:lineRule="auto" w:line="276"/>
        <w:rPr>
          <w:rFonts w:ascii="Times New Roman" w:hAnsi="Times New Roman" w:cs="Times New Roman"/>
          <w:color w:val="000000" w:themeColor="text1"/>
          <w:sz w:val="24"/>
          <w:szCs w:val="24"/>
        </w:rPr>
      </w:pPr>
      <w:r>
        <w:rPr>
          <w:rFonts w:eastAsia="Times New Roman" w:cs="Times New Roman" w:ascii="Times New Roman" w:hAnsi="Times New Roman"/>
          <w:color w:val="000000" w:themeColor="text1"/>
          <w:spacing w:val="-1"/>
          <w:sz w:val="24"/>
          <w:szCs w:val="24"/>
        </w:rPr>
        <w:t>In python there are multiple great graphing libraries that come packed with lots of different features. No matter if you want to create interactive, live or highly customized plots python has an excellent library for all this. The following are a few popular plotting libraries that we intend to use during our data visualization:</w:t>
      </w:r>
    </w:p>
    <w:p>
      <w:pPr>
        <w:pStyle w:val="Normal"/>
        <w:numPr>
          <w:ilvl w:val="0"/>
          <w:numId w:val="2"/>
        </w:numPr>
        <w:shd w:val="clear" w:color="auto" w:fill="FFFFFF"/>
        <w:spacing w:lineRule="auto" w:line="276" w:beforeAutospacing="1" w:after="210"/>
        <w:ind w:left="450" w:hanging="360"/>
        <w:rPr/>
      </w:pPr>
      <w:hyperlink r:id="rId4" w:tgtFrame="_blank">
        <w:r>
          <w:rPr>
            <w:rStyle w:val="ListLabel40"/>
            <w:rFonts w:eastAsia="Times New Roman" w:cs="Times New Roman" w:ascii="Times New Roman" w:hAnsi="Times New Roman"/>
            <w:b/>
            <w:bCs/>
            <w:color w:val="000000" w:themeColor="text1"/>
            <w:spacing w:val="-1"/>
            <w:sz w:val="24"/>
            <w:szCs w:val="24"/>
          </w:rPr>
          <w:t>Matplotlib:</w:t>
        </w:r>
      </w:hyperlink>
      <w:r>
        <w:rPr>
          <w:rFonts w:eastAsia="Times New Roman" w:cs="Times New Roman" w:ascii="Times New Roman" w:hAnsi="Times New Roman"/>
          <w:b/>
          <w:bCs/>
          <w:color w:val="000000" w:themeColor="text1"/>
          <w:spacing w:val="-1"/>
          <w:sz w:val="24"/>
          <w:szCs w:val="24"/>
        </w:rPr>
        <w:t> </w:t>
      </w:r>
      <w:r>
        <w:rPr>
          <w:rFonts w:cs="Times New Roman" w:ascii="Times New Roman" w:hAnsi="Times New Roman"/>
          <w:color w:val="000000" w:themeColor="text1"/>
          <w:spacing w:val="-1"/>
          <w:sz w:val="24"/>
          <w:szCs w:val="24"/>
          <w:shd w:fill="FFFFFF" w:val="clear"/>
        </w:rPr>
        <w:t>It is a low-level library with a Matlab like interface which offers lots of freedom at the cost of having to write more code. It is good for creating basic graphs like line charts, bar charts, histograms, scatter plots, heat maps and many more that we shall use to visualize the kidney_disease dataset.</w:t>
      </w:r>
    </w:p>
    <w:p>
      <w:pPr>
        <w:pStyle w:val="Normal"/>
        <w:numPr>
          <w:ilvl w:val="0"/>
          <w:numId w:val="2"/>
        </w:numPr>
        <w:shd w:val="clear" w:color="auto" w:fill="FFFFFF"/>
        <w:spacing w:lineRule="auto" w:line="276" w:before="0" w:after="210"/>
        <w:ind w:left="450" w:hanging="360"/>
        <w:rPr/>
      </w:pPr>
      <w:hyperlink r:id="rId5" w:tgtFrame="_blank">
        <w:r>
          <w:rPr>
            <w:rStyle w:val="ListLabel40"/>
            <w:rFonts w:eastAsia="Times New Roman" w:cs="Times New Roman" w:ascii="Times New Roman" w:hAnsi="Times New Roman"/>
            <w:b/>
            <w:bCs/>
            <w:color w:val="000000" w:themeColor="text1"/>
            <w:spacing w:val="-1"/>
            <w:sz w:val="24"/>
            <w:szCs w:val="24"/>
          </w:rPr>
          <w:t>Pandas Visualization:</w:t>
        </w:r>
      </w:hyperlink>
      <w:r>
        <w:rPr>
          <w:rFonts w:cs="Times New Roman" w:ascii="Times New Roman" w:hAnsi="Times New Roman"/>
          <w:color w:val="000000" w:themeColor="text1"/>
          <w:spacing w:val="-1"/>
          <w:sz w:val="24"/>
          <w:szCs w:val="24"/>
          <w:shd w:fill="FFFFFF" w:val="clear"/>
        </w:rPr>
        <w:t xml:space="preserve"> this provides data structures, such as data frames, and data analysis tools like the visualization tools that we intend to use during our visualization of data.</w:t>
      </w:r>
    </w:p>
    <w:p>
      <w:pPr>
        <w:pStyle w:val="Normal"/>
        <w:numPr>
          <w:ilvl w:val="0"/>
          <w:numId w:val="2"/>
        </w:numPr>
        <w:shd w:val="clear" w:color="auto" w:fill="FFFFFF"/>
        <w:spacing w:lineRule="auto" w:line="276" w:before="0" w:after="210"/>
        <w:ind w:left="450" w:hanging="360"/>
        <w:rPr/>
      </w:pPr>
      <w:r>
        <w:rPr>
          <w:rFonts w:eastAsia="Times New Roman" w:cs="Times New Roman" w:ascii="Times New Roman" w:hAnsi="Times New Roman"/>
          <w:color w:val="000000" w:themeColor="text1"/>
          <w:spacing w:val="-1"/>
          <w:sz w:val="24"/>
          <w:szCs w:val="24"/>
        </w:rPr>
        <w:t xml:space="preserve"> </w:t>
      </w:r>
      <w:hyperlink r:id="rId6" w:tgtFrame="_blank">
        <w:r>
          <w:rPr>
            <w:rStyle w:val="ListLabel40"/>
            <w:rFonts w:eastAsia="Times New Roman" w:cs="Times New Roman" w:ascii="Times New Roman" w:hAnsi="Times New Roman"/>
            <w:b/>
            <w:bCs/>
            <w:color w:val="000000" w:themeColor="text1"/>
            <w:spacing w:val="-1"/>
            <w:sz w:val="24"/>
            <w:szCs w:val="24"/>
          </w:rPr>
          <w:t>Seaborn:</w:t>
        </w:r>
      </w:hyperlink>
      <w:r>
        <w:rPr>
          <w:rFonts w:eastAsia="Times New Roman" w:cs="Times New Roman" w:ascii="Times New Roman" w:hAnsi="Times New Roman"/>
          <w:b/>
          <w:bCs/>
          <w:color w:val="000000" w:themeColor="text1"/>
          <w:spacing w:val="-1"/>
          <w:sz w:val="24"/>
          <w:szCs w:val="24"/>
        </w:rPr>
        <w:t> </w:t>
      </w:r>
      <w:r>
        <w:rPr>
          <w:rFonts w:cs="Times New Roman" w:ascii="Times New Roman" w:hAnsi="Times New Roman"/>
          <w:color w:val="000000" w:themeColor="text1"/>
          <w:spacing w:val="-1"/>
          <w:sz w:val="24"/>
          <w:szCs w:val="24"/>
          <w:shd w:fill="FFFFFF" w:val="clear"/>
        </w:rPr>
        <w:t>This is based on Matplotlib and provides a high-level interface for creating attractive graphs.</w:t>
      </w:r>
      <w:r>
        <w:rPr>
          <w:rFonts w:cs="Times New Roman" w:ascii="Times New Roman" w:hAnsi="Times New Roman"/>
          <w:color w:val="000000" w:themeColor="text1"/>
          <w:sz w:val="24"/>
          <w:szCs w:val="24"/>
        </w:rPr>
        <w:t xml:space="preserve"> </w:t>
      </w:r>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76"/>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t>Tranformation of machine learning algorithms:</w:t>
      </w:r>
    </w:p>
    <w:p>
      <w:pPr>
        <w:pStyle w:val="NormalWeb"/>
        <w:shd w:val="clear" w:color="auto" w:fill="FFFFFF"/>
        <w:spacing w:lineRule="auto" w:line="276" w:beforeAutospacing="0" w:before="0" w:afterAutospacing="0" w:after="288"/>
        <w:textAlignment w:val="baseline"/>
        <w:rPr>
          <w:color w:val="000000" w:themeColor="text1"/>
        </w:rPr>
      </w:pPr>
      <w:r>
        <w:rPr>
          <w:b/>
          <w:color w:val="000000" w:themeColor="text1"/>
        </w:rPr>
        <w:t>Train /Test split</w:t>
      </w:r>
      <w:r>
        <w:rPr>
          <w:color w:val="000000" w:themeColor="text1"/>
        </w:rPr>
        <w:t>: The data set is split into training data and test data.</w:t>
      </w:r>
      <w:r>
        <w:rPr>
          <w:color w:val="000000" w:themeColor="text1"/>
          <w:spacing w:val="-1"/>
        </w:rPr>
        <w:t xml:space="preserve"> From</w:t>
      </w:r>
      <w:r>
        <w:rPr>
          <w:i/>
          <w:color w:val="000000" w:themeColor="text1"/>
          <w:spacing w:val="-1"/>
        </w:rPr>
        <w:t> </w:t>
      </w:r>
      <w:r>
        <w:rPr>
          <w:bCs/>
          <w:i/>
          <w:color w:val="000000" w:themeColor="text1"/>
          <w:spacing w:val="-1"/>
        </w:rPr>
        <w:t>Sklearn</w:t>
      </w:r>
      <w:r>
        <w:rPr>
          <w:b/>
          <w:bCs/>
          <w:color w:val="000000" w:themeColor="text1"/>
          <w:spacing w:val="-1"/>
        </w:rPr>
        <w:t>, </w:t>
      </w:r>
      <w:r>
        <w:rPr>
          <w:color w:val="000000" w:themeColor="text1"/>
          <w:spacing w:val="-1"/>
        </w:rPr>
        <w:t>sub-library </w:t>
      </w:r>
      <w:r>
        <w:rPr>
          <w:bCs/>
          <w:i/>
          <w:color w:val="000000" w:themeColor="text1"/>
          <w:spacing w:val="-1"/>
        </w:rPr>
        <w:t>model_selection</w:t>
      </w:r>
      <w:r>
        <w:rPr>
          <w:color w:val="000000" w:themeColor="text1"/>
          <w:spacing w:val="-1"/>
        </w:rPr>
        <w:t>, we are to import the </w:t>
      </w:r>
      <w:r>
        <w:rPr>
          <w:i/>
          <w:iCs/>
          <w:color w:val="000000" w:themeColor="text1"/>
          <w:spacing w:val="-1"/>
        </w:rPr>
        <w:t>train_test_split</w:t>
      </w:r>
      <w:r>
        <w:rPr>
          <w:color w:val="000000" w:themeColor="text1"/>
          <w:spacing w:val="-1"/>
        </w:rPr>
        <w:t> so  that we can well split to training and test sets.</w:t>
      </w:r>
      <w:r>
        <w:rPr>
          <w:color w:val="000000" w:themeColor="text1"/>
        </w:rPr>
        <w:t xml:space="preserve"> The training set contains a known output and the model  learns on this data in order to be generalized to other data later on. This data is then fed into the different machine learning algorithms (K-nearest neighbour, k-means, logistic regression, random forest, among others). The respective performance results are obtained from which the best performance algorithm is chosen and a model is built.</w:t>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t>Evaluation:</w:t>
      </w:r>
    </w:p>
    <w:p>
      <w:pPr>
        <w:pStyle w:val="Normal"/>
        <w:spacing w:lineRule="auto" w:line="276" w:before="0" w:after="288"/>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When a model is built for a classification problem everyone always wants to look at the accuracy of that model as the number of correct predictions from all predictions made.</w:t>
      </w:r>
    </w:p>
    <w:p>
      <w:pPr>
        <w:pStyle w:val="Normal"/>
        <w:spacing w:lineRule="auto" w:line="276" w:before="0" w:after="288"/>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The robustness of the model must be evaluated for making predictions on unseen data using </w:t>
      </w:r>
      <w:r>
        <w:rPr>
          <w:rFonts w:eastAsia="Times New Roman" w:cs="Times New Roman" w:ascii="Times New Roman" w:hAnsi="Times New Roman"/>
          <w:b/>
          <w:color w:val="000000" w:themeColor="text1"/>
          <w:sz w:val="24"/>
          <w:szCs w:val="24"/>
        </w:rPr>
        <w:t>cross-validation and multiple cross-validation</w:t>
      </w:r>
      <w:r>
        <w:rPr>
          <w:rFonts w:eastAsia="Times New Roman" w:cs="Times New Roman" w:ascii="Times New Roman" w:hAnsi="Times New Roman"/>
          <w:color w:val="000000" w:themeColor="text1"/>
          <w:sz w:val="24"/>
          <w:szCs w:val="24"/>
        </w:rPr>
        <w:t xml:space="preserve"> where we shall use classification accuracy (</w:t>
      </w:r>
      <w:r>
        <w:rPr>
          <w:rFonts w:cs="Times New Roman" w:ascii="Times New Roman" w:hAnsi="Times New Roman"/>
          <w:color w:val="000000" w:themeColor="text1"/>
          <w:sz w:val="24"/>
          <w:szCs w:val="24"/>
          <w:shd w:fill="FFFFFF" w:val="clear"/>
        </w:rPr>
        <w:t>the number of correct predictions made divided by the total number of predictions made, multiplied by 100 to turn it into a percentage</w:t>
      </w:r>
      <w:r>
        <w:rPr>
          <w:rFonts w:eastAsia="Times New Roman" w:cs="Times New Roman" w:ascii="Times New Roman" w:hAnsi="Times New Roman"/>
          <w:color w:val="000000" w:themeColor="text1"/>
          <w:sz w:val="24"/>
          <w:szCs w:val="24"/>
        </w:rPr>
        <w:t>) and average classification accuracy.</w:t>
      </w:r>
    </w:p>
    <w:p>
      <w:pPr>
        <w:pStyle w:val="Normal"/>
        <w:shd w:val="clear" w:color="auto" w:fill="FFFFFF"/>
        <w:spacing w:lineRule="auto" w:line="276" w:before="0" w:after="288"/>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Once the model is believed to make robust predictions then a decision whether it is a good enough  model to solve our problem shall be made. Classification accuracy alone is typically not enough information to make this decision therefore we shall carry out </w:t>
      </w:r>
      <w:r>
        <w:rPr>
          <w:rFonts w:eastAsia="Times New Roman" w:cs="Times New Roman" w:ascii="Times New Roman" w:hAnsi="Times New Roman"/>
          <w:b/>
          <w:color w:val="000000" w:themeColor="text1"/>
          <w:sz w:val="24"/>
          <w:szCs w:val="24"/>
        </w:rPr>
        <w:t>Precision</w:t>
      </w:r>
      <w:r>
        <w:rPr>
          <w:rFonts w:eastAsia="Times New Roman" w:cs="Times New Roman" w:ascii="Times New Roman" w:hAnsi="Times New Roman"/>
          <w:color w:val="000000" w:themeColor="text1"/>
          <w:sz w:val="24"/>
          <w:szCs w:val="24"/>
        </w:rPr>
        <w:t xml:space="preserve"> and </w:t>
      </w:r>
      <w:r>
        <w:rPr>
          <w:rFonts w:eastAsia="Times New Roman" w:cs="Times New Roman" w:ascii="Times New Roman" w:hAnsi="Times New Roman"/>
          <w:b/>
          <w:color w:val="000000" w:themeColor="text1"/>
          <w:sz w:val="24"/>
          <w:szCs w:val="24"/>
        </w:rPr>
        <w:t>Recall</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b/>
          <w:color w:val="000000" w:themeColor="text1"/>
          <w:sz w:val="24"/>
          <w:szCs w:val="24"/>
        </w:rPr>
        <w:t>performance measures</w:t>
      </w:r>
      <w:r>
        <w:rPr>
          <w:rFonts w:eastAsia="Times New Roman" w:cs="Times New Roman" w:ascii="Times New Roman" w:hAnsi="Times New Roman"/>
          <w:color w:val="000000" w:themeColor="text1"/>
          <w:sz w:val="24"/>
          <w:szCs w:val="24"/>
        </w:rPr>
        <w:t xml:space="preserve"> to evaluate the model for a binary classification problem.</w:t>
      </w:r>
    </w:p>
    <w:p>
      <w:pPr>
        <w:pStyle w:val="Heading2"/>
        <w:spacing w:lineRule="auto" w:line="276" w:before="0" w:after="120"/>
        <w:textAlignment w:val="baseline"/>
        <w:rPr>
          <w:rFonts w:ascii="Times New Roman" w:hAnsi="Times New Roman" w:cs="Times New Roman"/>
          <w:b w:val="false"/>
          <w:b w:val="false"/>
          <w:color w:val="000000" w:themeColor="text1"/>
          <w:sz w:val="24"/>
          <w:szCs w:val="24"/>
        </w:rPr>
      </w:pPr>
      <w:r>
        <w:rPr>
          <w:rFonts w:cs="Times New Roman" w:ascii="Times New Roman" w:hAnsi="Times New Roman"/>
          <w:b w:val="false"/>
          <w:color w:val="000000" w:themeColor="text1"/>
          <w:sz w:val="24"/>
          <w:szCs w:val="24"/>
        </w:rPr>
        <w:t xml:space="preserve">After this we intend to use a clean and unambiguous way to present the prediction results of a classifier by using a </w:t>
      </w:r>
      <w:r>
        <w:rPr>
          <w:rFonts w:cs="Times New Roman" w:ascii="Times New Roman" w:hAnsi="Times New Roman"/>
          <w:color w:val="000000" w:themeColor="text1"/>
          <w:sz w:val="24"/>
          <w:szCs w:val="24"/>
        </w:rPr>
        <w:t xml:space="preserve">Confusion Matrix. </w:t>
      </w:r>
      <w:r>
        <w:rPr>
          <w:rFonts w:cs="Times New Roman" w:ascii="Times New Roman" w:hAnsi="Times New Roman"/>
          <w:b w:val="false"/>
          <w:color w:val="000000" w:themeColor="text1"/>
          <w:sz w:val="24"/>
          <w:szCs w:val="24"/>
        </w:rPr>
        <w:t>For a binary classification problem the table has 2 rows and 2 columns. Across the top is the observed class labels and down the side are the predicted class labels. Each cell contains the number of predictions made by the classifier that fall into that cell.</w:t>
      </w:r>
    </w:p>
    <w:tbl>
      <w:tblPr>
        <w:tblStyle w:val="TableGrid"/>
        <w:tblW w:w="9575" w:type="dxa"/>
        <w:jc w:val="left"/>
        <w:tblInd w:w="0" w:type="dxa"/>
        <w:tblCellMar>
          <w:top w:w="0" w:type="dxa"/>
          <w:left w:w="108" w:type="dxa"/>
          <w:bottom w:w="0" w:type="dxa"/>
          <w:right w:w="108" w:type="dxa"/>
        </w:tblCellMar>
        <w:tblLook w:val="04a0"/>
      </w:tblPr>
      <w:tblGrid>
        <w:gridCol w:w="3191"/>
        <w:gridCol w:w="3192"/>
        <w:gridCol w:w="3192"/>
      </w:tblGrid>
      <w:tr>
        <w:trPr/>
        <w:tc>
          <w:tcPr>
            <w:tcW w:w="3191" w:type="dxa"/>
            <w:tcBorders/>
            <w:shd w:fill="auto" w:val="clear"/>
          </w:tcPr>
          <w:p>
            <w:pPr>
              <w:pStyle w:val="Normal"/>
              <w:spacing w:lineRule="auto" w:line="276" w:before="0" w:after="288"/>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c>
          <w:tcPr>
            <w:tcW w:w="3192" w:type="dxa"/>
            <w:tcBorders/>
            <w:shd w:fill="auto" w:val="clear"/>
          </w:tcPr>
          <w:p>
            <w:pPr>
              <w:pStyle w:val="Normal"/>
              <w:spacing w:lineRule="auto" w:line="276" w:before="0" w:after="288"/>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Positive</w:t>
            </w:r>
          </w:p>
        </w:tc>
        <w:tc>
          <w:tcPr>
            <w:tcW w:w="3192" w:type="dxa"/>
            <w:tcBorders/>
            <w:shd w:fill="auto" w:val="clear"/>
          </w:tcPr>
          <w:p>
            <w:pPr>
              <w:pStyle w:val="Normal"/>
              <w:spacing w:lineRule="auto" w:line="276" w:before="0" w:after="288"/>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Negative</w:t>
            </w:r>
          </w:p>
        </w:tc>
      </w:tr>
      <w:tr>
        <w:trPr/>
        <w:tc>
          <w:tcPr>
            <w:tcW w:w="3191" w:type="dxa"/>
            <w:tcBorders/>
            <w:shd w:fill="auto" w:val="clear"/>
          </w:tcPr>
          <w:p>
            <w:pPr>
              <w:pStyle w:val="Normal"/>
              <w:spacing w:lineRule="auto" w:line="276" w:before="0" w:after="288"/>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Positive</w:t>
            </w:r>
          </w:p>
        </w:tc>
        <w:tc>
          <w:tcPr>
            <w:tcW w:w="3192" w:type="dxa"/>
            <w:tcBorders/>
            <w:shd w:fill="auto" w:val="clear"/>
          </w:tcPr>
          <w:p>
            <w:pPr>
              <w:pStyle w:val="Normal"/>
              <w:spacing w:lineRule="auto" w:line="276" w:before="0" w:after="288"/>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True Positive</w:t>
            </w:r>
          </w:p>
        </w:tc>
        <w:tc>
          <w:tcPr>
            <w:tcW w:w="3192" w:type="dxa"/>
            <w:tcBorders/>
            <w:shd w:fill="auto" w:val="clear"/>
          </w:tcPr>
          <w:p>
            <w:pPr>
              <w:pStyle w:val="Normal"/>
              <w:spacing w:lineRule="auto" w:line="276" w:before="0" w:after="288"/>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False Positive</w:t>
            </w:r>
          </w:p>
        </w:tc>
      </w:tr>
      <w:tr>
        <w:trPr/>
        <w:tc>
          <w:tcPr>
            <w:tcW w:w="3191" w:type="dxa"/>
            <w:tcBorders/>
            <w:shd w:fill="auto" w:val="clear"/>
          </w:tcPr>
          <w:p>
            <w:pPr>
              <w:pStyle w:val="Normal"/>
              <w:spacing w:lineRule="auto" w:line="276" w:before="0" w:after="288"/>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Negative</w:t>
            </w:r>
          </w:p>
        </w:tc>
        <w:tc>
          <w:tcPr>
            <w:tcW w:w="3192" w:type="dxa"/>
            <w:tcBorders/>
            <w:shd w:fill="auto" w:val="clear"/>
          </w:tcPr>
          <w:p>
            <w:pPr>
              <w:pStyle w:val="Normal"/>
              <w:spacing w:lineRule="auto" w:line="276" w:before="0" w:after="288"/>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False Negative</w:t>
            </w:r>
          </w:p>
        </w:tc>
        <w:tc>
          <w:tcPr>
            <w:tcW w:w="3192" w:type="dxa"/>
            <w:tcBorders/>
            <w:shd w:fill="auto" w:val="clear"/>
          </w:tcPr>
          <w:p>
            <w:pPr>
              <w:pStyle w:val="Normal"/>
              <w:spacing w:lineRule="auto" w:line="276" w:before="0" w:after="288"/>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True Negative</w:t>
            </w:r>
          </w:p>
        </w:tc>
      </w:tr>
    </w:tbl>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Web"/>
        <w:shd w:val="clear" w:color="auto" w:fill="FFFFFF"/>
        <w:spacing w:lineRule="auto" w:line="276" w:beforeAutospacing="0" w:before="0" w:afterAutospacing="0" w:after="300"/>
        <w:textAlignment w:val="baseline"/>
        <w:rPr>
          <w:b/>
          <w:b/>
          <w:color w:val="000000" w:themeColor="text1"/>
        </w:rPr>
      </w:pPr>
      <w:r>
        <w:rPr>
          <w:b/>
          <w:color w:val="000000" w:themeColor="text1"/>
        </w:rPr>
        <w:t>DEPLOYMENT AND OR COMMUNICATION</w:t>
      </w:r>
      <w:bookmarkStart w:id="0" w:name="_GoBack"/>
      <w:bookmarkEnd w:id="0"/>
    </w:p>
    <w:p>
      <w:pPr>
        <w:pStyle w:val="NormalWeb"/>
        <w:shd w:val="clear" w:color="auto" w:fill="FFFFFF"/>
        <w:spacing w:lineRule="auto" w:line="276" w:beforeAutospacing="0" w:before="0" w:afterAutospacing="0" w:after="300"/>
        <w:textAlignment w:val="baseline"/>
        <w:rPr>
          <w:color w:val="000000" w:themeColor="text1"/>
        </w:rPr>
      </w:pPr>
      <w:r>
        <w:rPr>
          <w:color w:val="000000" w:themeColor="text1"/>
        </w:rPr>
        <w:t xml:space="preserve"> </w:t>
      </w:r>
      <w:r>
        <w:rPr>
          <w:color w:val="000000" w:themeColor="text1"/>
        </w:rPr>
        <w:t>To transform our code into an asset that can be leveraged and consumed by many different users and roles, for our case we intend to use the following:</w:t>
      </w:r>
    </w:p>
    <w:p>
      <w:pPr>
        <w:pStyle w:val="Normal"/>
        <w:numPr>
          <w:ilvl w:val="0"/>
          <w:numId w:val="3"/>
        </w:numPr>
        <w:shd w:val="clear" w:color="auto" w:fill="FFFFFF"/>
        <w:spacing w:lineRule="auto" w:line="276"/>
        <w:ind w:left="600" w:hanging="360"/>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Reports for sharing and disseminating information through a combination of computational results, visualizations, and data narratives</w:t>
      </w:r>
    </w:p>
    <w:p>
      <w:pPr>
        <w:pStyle w:val="Normal"/>
        <w:shd w:val="clear" w:color="auto" w:fill="FFFFFF"/>
        <w:spacing w:lineRule="auto" w:line="276"/>
        <w:ind w:left="600" w:hanging="0"/>
        <w:textAlignment w:val="baselin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hd w:val="clear" w:color="auto" w:fill="FFFFFF"/>
        <w:spacing w:lineRule="auto" w:line="276"/>
        <w:textAlignment w:val="baseline"/>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b/>
          <w:color w:val="000000" w:themeColor="text1"/>
          <w:sz w:val="24"/>
          <w:szCs w:val="24"/>
        </w:rPr>
        <w:t>REFERENCES:</w:t>
      </w:r>
    </w:p>
    <w:p>
      <w:pPr>
        <w:pStyle w:val="Normal"/>
        <w:shd w:val="clear" w:color="auto" w:fill="FFFFFF"/>
        <w:spacing w:lineRule="auto" w:line="276"/>
        <w:textAlignment w:val="baseline"/>
        <w:rPr/>
      </w:pPr>
      <w:hyperlink r:id="rId7">
        <w:r>
          <w:rPr>
            <w:rStyle w:val="InternetLink"/>
            <w:rFonts w:cs="Times New Roman" w:ascii="Times New Roman" w:hAnsi="Times New Roman"/>
            <w:color w:val="000000" w:themeColor="text1"/>
            <w:sz w:val="24"/>
            <w:szCs w:val="24"/>
          </w:rPr>
          <w:t>https://archive.ics.uci.edu/ml/datasets/chronic_kidney_disease</w:t>
        </w:r>
      </w:hyperlink>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76"/>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rPr/>
      </w:pPr>
      <w:r>
        <w:rPr/>
      </w:r>
    </w:p>
    <w:sectPr>
      <w:footerReference w:type="default" r:id="rId8"/>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0cb4"/>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cc472d"/>
    <w:pPr>
      <w:spacing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unhideWhenUsed/>
    <w:qFormat/>
    <w:rsid w:val="00eb65ff"/>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unhideWhenUsed/>
    <w:qFormat/>
    <w:rsid w:val="00eb65ff"/>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7007c"/>
    <w:rPr>
      <w:b/>
      <w:bCs/>
    </w:rPr>
  </w:style>
  <w:style w:type="character" w:styleId="Emphasis">
    <w:name w:val="Emphasis"/>
    <w:basedOn w:val="DefaultParagraphFont"/>
    <w:uiPriority w:val="20"/>
    <w:qFormat/>
    <w:rsid w:val="0067007c"/>
    <w:rPr>
      <w:i/>
      <w:iCs/>
    </w:rPr>
  </w:style>
  <w:style w:type="character" w:styleId="BalloonTextChar" w:customStyle="1">
    <w:name w:val="Balloon Text Char"/>
    <w:basedOn w:val="DefaultParagraphFont"/>
    <w:link w:val="BalloonText"/>
    <w:uiPriority w:val="99"/>
    <w:semiHidden/>
    <w:qFormat/>
    <w:rsid w:val="00fd6dd0"/>
    <w:rPr>
      <w:rFonts w:ascii="Tahoma" w:hAnsi="Tahoma" w:cs="Tahoma"/>
      <w:sz w:val="16"/>
      <w:szCs w:val="16"/>
    </w:rPr>
  </w:style>
  <w:style w:type="character" w:styleId="Heading1Char" w:customStyle="1">
    <w:name w:val="Heading 1 Char"/>
    <w:basedOn w:val="DefaultParagraphFont"/>
    <w:link w:val="Heading1"/>
    <w:uiPriority w:val="9"/>
    <w:qFormat/>
    <w:rsid w:val="00cc472d"/>
    <w:rPr>
      <w:rFonts w:ascii="Times New Roman" w:hAnsi="Times New Roman" w:eastAsia="Times New Roman" w:cs="Times New Roman"/>
      <w:b/>
      <w:bCs/>
      <w:kern w:val="2"/>
      <w:sz w:val="48"/>
      <w:szCs w:val="48"/>
    </w:rPr>
  </w:style>
  <w:style w:type="character" w:styleId="Small" w:customStyle="1">
    <w:name w:val="small"/>
    <w:basedOn w:val="DefaultParagraphFont"/>
    <w:qFormat/>
    <w:rsid w:val="00cc472d"/>
    <w:rPr/>
  </w:style>
  <w:style w:type="character" w:styleId="Fn" w:customStyle="1">
    <w:name w:val="fn"/>
    <w:basedOn w:val="DefaultParagraphFont"/>
    <w:qFormat/>
    <w:rsid w:val="00cc472d"/>
    <w:rPr/>
  </w:style>
  <w:style w:type="character" w:styleId="InternetLink">
    <w:name w:val="Internet Link"/>
    <w:basedOn w:val="DefaultParagraphFont"/>
    <w:uiPriority w:val="99"/>
    <w:semiHidden/>
    <w:unhideWhenUsed/>
    <w:rsid w:val="00cc472d"/>
    <w:rPr>
      <w:color w:val="0000FF"/>
      <w:u w:val="single"/>
    </w:rPr>
  </w:style>
  <w:style w:type="character" w:styleId="Categories" w:customStyle="1">
    <w:name w:val="categories"/>
    <w:basedOn w:val="DefaultParagraphFont"/>
    <w:qFormat/>
    <w:rsid w:val="00cc472d"/>
    <w:rPr/>
  </w:style>
  <w:style w:type="character" w:styleId="Simplesocialtxt" w:customStyle="1">
    <w:name w:val="simplesocialtxt"/>
    <w:basedOn w:val="DefaultParagraphFont"/>
    <w:qFormat/>
    <w:rsid w:val="00cc472d"/>
    <w:rPr/>
  </w:style>
  <w:style w:type="character" w:styleId="Heading2Char" w:customStyle="1">
    <w:name w:val="Heading 2 Char"/>
    <w:basedOn w:val="DefaultParagraphFont"/>
    <w:link w:val="Heading2"/>
    <w:uiPriority w:val="9"/>
    <w:qFormat/>
    <w:rsid w:val="00eb65ff"/>
    <w:rPr>
      <w:rFonts w:ascii="Calibri Light" w:hAnsi="Calibri Light" w:eastAsia="" w:cs="" w:asciiTheme="majorHAnsi" w:cstheme="majorBidi" w:eastAsiaTheme="majorEastAsia" w:hAnsiTheme="majorHAnsi"/>
      <w:b/>
      <w:bCs/>
      <w:color w:val="5B9BD5" w:themeColor="accent1"/>
      <w:sz w:val="26"/>
      <w:szCs w:val="26"/>
    </w:rPr>
  </w:style>
  <w:style w:type="character" w:styleId="Heading3Char" w:customStyle="1">
    <w:name w:val="Heading 3 Char"/>
    <w:basedOn w:val="DefaultParagraphFont"/>
    <w:link w:val="Heading3"/>
    <w:uiPriority w:val="9"/>
    <w:semiHidden/>
    <w:qFormat/>
    <w:rsid w:val="00eb65ff"/>
    <w:rPr>
      <w:rFonts w:ascii="Calibri Light" w:hAnsi="Calibri Light" w:eastAsia="" w:cs="" w:asciiTheme="majorHAnsi" w:cstheme="majorBidi" w:eastAsiaTheme="majorEastAsia" w:hAnsiTheme="majorHAnsi"/>
      <w:b/>
      <w:bCs/>
      <w:color w:val="5B9BD5" w:themeColor="accent1"/>
    </w:rPr>
  </w:style>
  <w:style w:type="character" w:styleId="HeaderChar" w:customStyle="1">
    <w:name w:val="Header Char"/>
    <w:basedOn w:val="DefaultParagraphFont"/>
    <w:link w:val="Header"/>
    <w:uiPriority w:val="99"/>
    <w:semiHidden/>
    <w:qFormat/>
    <w:rsid w:val="00e66aa1"/>
    <w:rPr/>
  </w:style>
  <w:style w:type="character" w:styleId="FooterChar" w:customStyle="1">
    <w:name w:val="Footer Char"/>
    <w:basedOn w:val="DefaultParagraphFont"/>
    <w:link w:val="Footer"/>
    <w:uiPriority w:val="99"/>
    <w:qFormat/>
    <w:rsid w:val="00e66aa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Times New Roman" w:hAnsi="Times New Roman"/>
      <w:sz w:val="24"/>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ascii="Times New Roman" w:hAnsi="Times New Roman"/>
      <w:sz w:val="24"/>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ascii="Times New Roman" w:hAnsi="Times New Roman" w:eastAsia="Times New Roman" w:cs="Times New Roman"/>
      <w:b/>
      <w:bCs/>
      <w:color w:val="000000" w:themeColor="text1"/>
      <w:spacing w:val="-1"/>
      <w:sz w:val="24"/>
      <w:szCs w:val="24"/>
    </w:rPr>
  </w:style>
  <w:style w:type="character" w:styleId="ListLabel41">
    <w:name w:val="ListLabel 41"/>
    <w:qFormat/>
    <w:rPr>
      <w:rFonts w:ascii="Times New Roman" w:hAnsi="Times New Roman" w:cs="Times New Roman"/>
      <w:color w:val="000000" w:themeColor="text1"/>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LO-normal"/>
    <w:basedOn w:val="Normal"/>
    <w:qFormat/>
    <w:rsid w:val="003c3271"/>
    <w:pPr>
      <w:spacing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d66731"/>
    <w:pPr>
      <w:spacing w:before="0" w:after="0"/>
      <w:ind w:left="720" w:hanging="0"/>
      <w:contextualSpacing/>
    </w:pPr>
    <w:rPr/>
  </w:style>
  <w:style w:type="paragraph" w:styleId="BalloonText">
    <w:name w:val="Balloon Text"/>
    <w:basedOn w:val="Normal"/>
    <w:link w:val="BalloonTextChar"/>
    <w:uiPriority w:val="99"/>
    <w:semiHidden/>
    <w:unhideWhenUsed/>
    <w:qFormat/>
    <w:rsid w:val="00fd6dd0"/>
    <w:pPr/>
    <w:rPr>
      <w:rFonts w:ascii="Tahoma" w:hAnsi="Tahoma" w:cs="Tahoma"/>
      <w:sz w:val="16"/>
      <w:szCs w:val="16"/>
    </w:rPr>
  </w:style>
  <w:style w:type="paragraph" w:styleId="Graf" w:customStyle="1">
    <w:name w:val="graf"/>
    <w:basedOn w:val="Normal"/>
    <w:qFormat/>
    <w:rsid w:val="004a374a"/>
    <w:pPr>
      <w:spacing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unhideWhenUsed/>
    <w:qFormat/>
    <w:rsid w:val="00cc472d"/>
    <w:pPr>
      <w:spacing w:beforeAutospacing="1" w:afterAutospacing="1"/>
    </w:pPr>
    <w:rPr>
      <w:rFonts w:ascii="Times New Roman" w:hAnsi="Times New Roman" w:eastAsia="Times New Roman" w:cs="Times New Roman"/>
      <w:sz w:val="24"/>
      <w:szCs w:val="24"/>
    </w:rPr>
  </w:style>
  <w:style w:type="paragraph" w:styleId="Wpcaptiontext" w:customStyle="1">
    <w:name w:val="wp-caption-text"/>
    <w:basedOn w:val="Normal"/>
    <w:qFormat/>
    <w:rsid w:val="00cc472d"/>
    <w:pPr>
      <w:spacing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semiHidden/>
    <w:unhideWhenUsed/>
    <w:rsid w:val="00e66aa1"/>
    <w:pPr>
      <w:tabs>
        <w:tab w:val="clear" w:pos="720"/>
        <w:tab w:val="center" w:pos="4680" w:leader="none"/>
        <w:tab w:val="right" w:pos="9360" w:leader="none"/>
      </w:tabs>
    </w:pPr>
    <w:rPr/>
  </w:style>
  <w:style w:type="paragraph" w:styleId="Footer">
    <w:name w:val="Footer"/>
    <w:basedOn w:val="Normal"/>
    <w:link w:val="FooterChar"/>
    <w:uiPriority w:val="99"/>
    <w:unhideWhenUsed/>
    <w:rsid w:val="00e66aa1"/>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a4362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0">
    <w:name w:val="TableGrid"/>
    <w:rsid w:val="00fd6dd0"/>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atplotlib.org/" TargetMode="External"/><Relationship Id="rId5" Type="http://schemas.openxmlformats.org/officeDocument/2006/relationships/hyperlink" Target="https://pandas.pydata.org/pandas-docs/stable/visualization.html" TargetMode="External"/><Relationship Id="rId6" Type="http://schemas.openxmlformats.org/officeDocument/2006/relationships/hyperlink" Target="https://seaborn.pydata.org/" TargetMode="External"/><Relationship Id="rId7" Type="http://schemas.openxmlformats.org/officeDocument/2006/relationships/hyperlink" Target="https://archive.ics.uci.edu/ml/datasets/chronic_kidney_disease"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Application>LibreOffice/6.2.0.3$Linux_X86_64 LibreOffice_project/98c6a8a1c6c7b144ce3cc729e34964b47ce25d62</Application>
  <Pages>5</Pages>
  <Words>1072</Words>
  <Characters>6017</Characters>
  <CharactersWithSpaces>6970</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2019-07-11T16:08:00Z</dcterms:created>
  <dc:creator>MELEBY</dc:creator>
  <dc:description/>
  <dc:language>en-US</dc:language>
  <cp:lastModifiedBy/>
  <dcterms:modified xsi:type="dcterms:W3CDTF">2019-07-13T12:22:32Z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