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2 THE APOCALYPSE [cu. i. 1</w:t>
        <w:br/>
        <w:br/>
        <w:t>\ family: but it is God on the throne of government,</w:t>
        <w:br/>
        <w:t>instructing the servants of Jesus.</w:t>
        <w:br/>
        <w:t>From the disclosure being given by God it is rendered</w:t>
        <w:br/>
        <w:t>certain, that some part of the book contains new truth :</w:t>
        <w:br/>
        <w:t>though it appears also (as the sequel will show) that a</w:t>
        <w:br/>
        <w:t>considerable portion of it had more or less been dis-</w:t>
        <w:br/>
        <w:t>covered to the prophets and apostles. But even where</w:t>
        <w:br/>
        <w:t>they were permitted to declare something of the same</w:t>
        <w:br/>
        <w:t>times, this prophecy is far more complete. ‘This is the</w:t>
        <w:br/>
        <w:t>golden thread, on which may be strung all the pearls of</w:t>
        <w:br/>
        <w:t>former prophecy.</w:t>
        <w:br/>
        <w:t>They are things which must take place “ shortly.”</w:t>
        <w:br/>
        <w:t>From this word some have argued that the book must</w:t>
        <w:br/>
        <w:t>have begun to be accomplished soon after it was written :</w:t>
        <w:br/>
        <w:t>and hence that it contains a continuous history of the</w:t>
        <w:br/>
        <w:t>Christian Church. But the very same expression is used</w:t>
        <w:br/>
        <w:t>of an event, which, as all acknowledge, has yet to be</w:t>
        <w:br/>
        <w:t>accomplished. ‘‘ The God of peace shall bruise Satan</w:t>
        <w:br/>
        <w:t>under your feet shortly’ (Rom. xvi. 20). But this pro-</w:t>
        <w:br/>
        <w:t>mise is in the very manner of prophecy ; the style of</w:t>
        <w:br/>
        <w:t>Him with whom a thousand years are as one day.</w:t>
        <w:br/>
        <w:t>A point of deep importance lies couched in the next</w:t>
        <w:br/>
        <w:t>words. “ Unto His servants.” First, this warns us</w:t>
        <w:br/>
        <w:t>that we are not on the ground taken by the Epistles of</w:t>
        <w:br/>
        <w:t>Paul, where the writer addresses the saints as the sons</w:t>
        <w:br/>
        <w:t>of God: and the Most High is discovered to them as</w:t>
        <w:br/>
        <w:t>their Father.</w:t>
        <w:br/>
        <w:t>The angel was sent to “ show’ unto the servants of _—~</w:t>
        <w:br/>
        <w:t>God the future. The word employed denotes generally</w:t>
        <w:br/>
        <w:t>the manifesting a thing to the senses. And hence, after</w:t>
        <w:br/>
        <w:t>the admonitory addresses to the churches are finished,</w:t>
        <w:br/>
        <w:t>andthe future begins to be treated of, the style changes.</w:t>
        <w:br/>
        <w:t>Events are seen to transpire.</w:t>
        <w:br/>
        <w:t>I have chosen the word “ represented,” in preference</w:t>
        <w:br/>
        <w:t>to “ signified.” The Greek expression intends that the</w:t>
        <w:br/>
        <w:t>Revelation is peculiar in its mode of making known the</w:t>
        <w:br/>
        <w:br/>
        <w:t>[t4</w:t>
        <w:br/>
        <w:br/>
        <w:t>—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