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iv. 1] EXPOUNDED 99</w:t>
        <w:br/>
        <w:br/>
        <w:t>CHAPTER IV</w:t>
        <w:br/>
        <w:br/>
        <w:t>1. ‘‘ After these things I saw, and behold a door opened in</w:t>
        <w:br/>
        <w:t>heaven : and the first voice which I heard as of a trumpet talking</w:t>
        <w:br/>
        <w:br/>
        <w:t>with me, saying, ‘Come up hither, and I will show thee what must</w:t>
        <w:br/>
        <w:t>come to pass after these things.’ ”’</w:t>
        <w:br/>
        <w:br/>
        <w:t>WE now enter upon the third and last division of the</w:t>
        <w:br/>
        <w:t>book. With it a new dispensation opens ; the churches</w:t>
        <w:br/>
        <w:t>have passed for ever. It will be well to notice some</w:t>
        <w:br/>
        <w:t>of the prominent features of the new economy.</w:t>
        <w:br/>
        <w:t>It is one of Justice. Grace is the characteristic</w:t>
        <w:br/>
        <w:t>principle of the present dispensation. 2 Cor. v. 18, 19.</w:t>
        <w:br/>
        <w:t>But, in the succeeding chapters, God appears as the</w:t>
        <w:br/>
        <w:t>Just, calling all to account, and rendering to each</w:t>
        <w:br/>
        <w:t>according to his works. ‘‘ Just and true are thy ways,</w:t>
        <w:br/>
        <w:t>thou King of the nations ” (xv. 3). “ All the nations</w:t>
        <w:br/>
        <w:t>shall come and worship before thee ; for thy judgments</w:t>
        <w:br/>
        <w:t>have been made manifest” (xv. 4).</w:t>
        <w:br/>
        <w:t>Can we certainly tell now, what acts are God’s judg-</w:t>
        <w:br/>
        <w:t>ments ? Might we rejoice in them,if we did? Jf not,</w:t>
        <w:br/>
        <w:t>a new dispensation begins here.</w:t>
        <w:br/>
        <w:t>And hence the power of God, which slumbers now,</w:t>
        <w:br/>
        <w:t>begins to be put forth in war.</w:t>
        <w:br/>
        <w:t>The judgments of God are exhibited. ‘‘ Fear God</w:t>
        <w:br/>
        <w:t>and give glory to him, for the hour of his judgment is</w:t>
        <w:br/>
        <w:t>come,” is then the new gospel (xiv. 7).</w:t>
        <w:br/>
        <w:t>The great centre of the dispensation, and expression</w:t>
        <w:br/>
        <w:t>of the change, Is THE THRONE. The scene itself is</w:t>
        <w:br/>
        <w:t>shifted. It is no longer the sanctuary which is thrown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