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106 THE APOCALYPSE (ou. iv. 4</w:t>
        <w:br/>
        <w:br/>
        <w:t>means the redeemed of the Church is generally, and I</w:t>
        <w:br/>
        <w:t>think rightly, believed. But how then can the elders</w:t>
        <w:br/>
        <w:t>be representatives of the Church ? One of the elders</w:t>
        <w:br/>
        <w:t>asks John concerning the Great Multitude ; and upon</w:t>
        <w:br/>
        <w:t>his expressing his ignorance, tells him who they are</w:t>
        <w:br/>
        <w:t>and whence they came. Is it the Church enquiring about</w:t>
        <w:br/>
        <w:t>the Church, and giving information concerning it ?</w:t>
        <w:br/>
        <w:t>John, though of the Church, knows not the Great</w:t>
        <w:br/>
        <w:t>Multitude. These know of it, and are not of the Church.</w:t>
        <w:br/>
        <w:t>The book is sent to the churches, because of their</w:t>
        <w:br/>
        <w:t>ignorance of what is known to these heavenly rulers.</w:t>
        <w:br/>
        <w:t>6. Again, they offer before the Lamb “ golden bowls</w:t>
        <w:br/>
        <w:t>full of odours, which are the prayers of the saints”</w:t>
        <w:br/>
        <w:t>(v. 8). They are ministering to God the prayers of</w:t>
        <w:br/>
        <w:t>others. They act as priests for others, before the angel</w:t>
        <w:br/>
        <w:t>does so (in chap. vili.). The angel then presents “ the</w:t>
        <w:br/>
        <w:t>prayers of all the saints.” That angel is, I suppose,</w:t>
        <w:br/>
        <w:t>Christ. Now he presents the prayers of the Church.</w:t>
        <w:br/>
        <w:t>We never find the Church called to present the prayers</w:t>
        <w:br/>
        <w:t>of others, though it is itself to pray for all men.</w:t>
        <w:br/>
        <w:t>7. It is noticed by Mr. Elliott, that there seems to be</w:t>
        <w:br/>
        <w:t>no sense of defilement, or of fear, which God’s people</w:t>
        <w:br/>
        <w:t>have ever felt. Nor is there any notice of any change of</w:t>
        <w:br/>
        <w:t>their dress, when translated from the sorrow of earth to</w:t>
        <w:br/>
        <w:t>the joys above. Are they priests in the holiest by the</w:t>
        <w:br/>
        <w:t>force of redemption, and is there no notice of the blood by</w:t>
        <w:br/>
        <w:t>which they enter? When the Holy Ghost speaks of</w:t>
        <w:br/>
        <w:t>the entry of the High Priest into the Holy of Holies, he</w:t>
        <w:br/>
        <w:t>continually makes mention of the blood by which</w:t>
        <w:br/>
        <w:t>entrance is obtained. “‘ But into the second went the</w:t>
        <w:br/>
        <w:t>High Priest alone once every year, not without blood,</w:t>
        <w:br/>
        <w:t>which he offered for himself, and for the errors of the</w:t>
        <w:br/>
        <w:t>people..... Neither by the blood of goats and</w:t>
        <w:br/>
        <w:t>calves, but by His own blood he entered in once into the</w:t>
        <w:br/>
        <w:t>holy place, having obtained eternal redemption for us</w:t>
        <w:br/>
        <w:t>.... Nor yet that He should offer Himself often, as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