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 THE APOCALYPSE [cn i. 3</w:t>
        <w:br/>
        <w:br/>
        <w:t>14. The Bride Wife of the Lamb = City of God, xxi.</w:t>
        <w:br/>
        <w:t>9, 10.</w:t>
        <w:br/>
        <w:t>The past tense is used,—he “ testified,’”—because the</w:t>
        <w:br/>
        <w:t>first ten verses of this chapter are a preface, added after</w:t>
        <w:br/>
        <w:t>the writing of the rest.</w:t>
        <w:br/>
        <w:t>“The Word cf God” in the division of the book</w:t>
        <w:br/>
        <w:t>stands first; because that is by pre-eminence “ the</w:t>
        <w:br/>
        <w:t>Revelation,” or the part which God gave to Christ, and</w:t>
        <w:br/>
        <w:t>which was chiefly a series of visible signs.</w:t>
        <w:br/>
        <w:t>“The testumony of Jesus” relates to things then pre-</w:t>
        <w:br/>
        <w:t>sent, and is His decision as to the state of the Churches.</w:t>
        <w:br/>
        <w:br/>
        <w:t>3. “ Blessed is he that reads, and they that hear the words of</w:t>
        <w:br/>
        <w:t>the prophecy, and keep the things written in it ; for the season is</w:t>
        <w:br/>
        <w:t>nigh.”</w:t>
        <w:br/>
        <w:br/>
        <w:t>The blessing is attached specially to the reader of</w:t>
        <w:br/>
        <w:t>“the words of the prophecy.” Many will admit the</w:t>
        <w:br/>
        <w:t>usefulness of the addresses to the Churches, who treat</w:t>
        <w:br/>
        <w:t>very lightly the prophetic part: yet the prophetic por-</w:t>
        <w:br/>
        <w:t>tion is that specially blessed.</w:t>
        <w:br/>
        <w:t>The intention of the book eatends much beyond the</w:t>
        <w:br/>
        <w:t>Churches of Christ. The whole is profitable to the</w:t>
        <w:br/>
        <w:t>Churches ; even the prophetic part, in which the Church</w:t>
        <w:br/>
        <w:t>is not directly addressed. The Seven Epistles will be</w:t>
        <w:br/>
        <w:t>useful to Israel also.</w:t>
        <w:br/>
        <w:t>With such a blessing attached to the study of this</w:t>
        <w:br/>
        <w:t>portion of God’s word, how sad it is to find this book so</w:t>
        <w:br/>
        <w:t>generally proscribed or neglected! But the Holy Spirit</w:t>
        <w:br/>
        <w:t>foresaw the undue neglect of it, and therefore deter-</w:t>
        <w:br/>
        <w:t>mined to compensate for it by the peculiar blessedness</w:t>
        <w:br/>
        <w:t>attached to it.</w:t>
        <w:br/>
        <w:t>It has been well observed by one, that this book is</w:t>
        <w:br/>
        <w:t>manifestly by these words designed to open our under-</w:t>
        <w:br/>
        <w:t>standings and to act upon our affections, whilst it still</w:t>
        <w:br/>
        <w:t>remains prophecy. It is while the season is yet “near,”</w:t>
        <w:br/>
        <w:t>and not actually arrived, that the book is to be read and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