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i. 4] EXPOUNDED 7</w:t>
        <w:br/>
        <w:br/>
        <w:t>Divine nature, as Father, Son, and Spirit. Four repre-</w:t>
        <w:br/>
        <w:t>sents the material world, or the creature.</w:t>
        <w:br/>
        <w:t>Seven, then, or the addition of four and three, signi-</w:t>
        <w:br/>
        <w:t>fies the Divine and human brought into contact ; such a</w:t>
        <w:br/>
        <w:t>contact as obtains in dispensations. But as dispensations</w:t>
        <w:br/>
        <w:t>are only trials of man under various conditions ap-</w:t>
        <w:br/>
        <w:t>pointed of God, so the series of sevens do not</w:t>
        <w:br/>
        <w:t>abide.</w:t>
        <w:br/>
        <w:t>Twelve, on the other hand, is the number of eternal _</w:t>
        <w:br/>
        <w:t>perfection. It is composed (as well as seven) of three and</w:t>
        <w:br/>
        <w:t>four, only in a far more intimate state of union. Twelve</w:t>
        <w:br/>
        <w:t>is three multiplicd into four. Thus it represents the</w:t>
        <w:br/>
        <w:t>creature by grace taken into close and intimate connexion</w:t>
        <w:br/>
        <w:t>with the Deity. Hence, as we shall afterwards see, seven</w:t>
        <w:br/>
        <w:t>does not once occur in the eternal city of the just; but</w:t>
        <w:br/>
        <w:t>only twelves.</w:t>
        <w:br/>
        <w:t>Only seven churches then are taken, because the</w:t>
        <w:br/>
        <w:t>Church was set on its trial, and cowld not abide. So it</w:t>
        <w:br/>
        <w:t>was with Judaism. The many sevens that appeared in</w:t>
        <w:br/>
        <w:t>it noted it as a dispensation that was not to continue for</w:t>
        <w:br/>
        <w:t>ever. Similarly, the sevens which prefigure the mil-</w:t>
        <w:br/>
        <w:t>lennium, exhibit t#at as another arrangement of God</w:t>
        <w:br/>
        <w:t>which is to be but temporary.</w:t>
        <w:br/>
        <w:t>Another point also is worthy of notice: the manner</w:t>
        <w:br/>
        <w:t>in which the seven is divided. Seven is usually divided</w:t>
        <w:br/>
        <w:t>into four and three, the four preceding. But in the</w:t>
        <w:br/>
        <w:t>Epistles to the seven churches, three precedes the four,</w:t>
        <w:br/>
        <w:t>The first three Epistles are separated from the four last</w:t>
        <w:br/>
        <w:t>by the place given to that exhortation which runs</w:t>
        <w:br/>
        <w:t>through them all—the call on every hearer to listen.</w:t>
        <w:br/>
        <w:t>In the three first epistles this precedes the promise to the</w:t>
        <w:br/>
        <w:t>conqueror. In the four last it comes after.</w:t>
        <w:br/>
        <w:t>Now the meaning of this arrangement I take to be,</w:t>
        <w:br/>
        <w:t>that the Church was about to fall from its standing.</w:t>
        <w:br/>
        <w:t>The divine glory and grace were to be visible in the</w:t>
        <w:br/>
        <w:t>early stages of the Church, the human and earthly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