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vil. 9, 10) EXPOUNDED 157</w:t>
        <w:br/>
        <w:br/>
        <w:t>“ After these things.” An interval occurs between</w:t>
        <w:br/>
        <w:t>this spectacle and the former sealing, during which</w:t>
        <w:br/>
        <w:t>Jesus, as the sealing angel, has returned on high. The</w:t>
        <w:br/>
        <w:t>scene now changes from earth back to heaven.</w:t>
        <w:br/>
        <w:t>“ Behold, a great multitude.’ Of whom does this</w:t>
        <w:br/>
        <w:t>great multitude consist ? Are they, as some imagine,</w:t>
        <w:br/>
        <w:t>men living in the flesh on earth ?</w:t>
        <w:br/>
        <w:t>They are, I believe, risen conquerors from the Church</w:t>
        <w:br/>
        <w:t>of Christ. Are they from the Church alone, or a selection</w:t>
        <w:br/>
        <w:t>from other dispensations ?</w:t>
        <w:br/>
        <w:t>1. First, that some of the Church are amidst the</w:t>
        <w:br/>
        <w:t>throng, I gather, (1) From their white robes: that is a</w:t>
        <w:br/>
        <w:t>promise made to the conquerors of Sardis. iii. 4, 5.</w:t>
        <w:br/>
        <w:t>(2) They are caught up, too, before the hour of great</w:t>
        <w:br/>
        <w:t>temptation comes upon the earth. Hence those are here</w:t>
        <w:br/>
        <w:t>to whom the Philadelphian promise is made. iii. 10.</w:t>
        <w:br/>
        <w:t>2. The souls under the altar form no part of the</w:t>
        <w:br/>
        <w:t>assembly. Tor they are told to rest, till another per-</w:t>
        <w:br/>
        <w:t>secution, or persecutions, should complete the number of</w:t>
        <w:br/>
        <w:t>the martyrs. Now the slain for Christ’s sake do not</w:t>
        <w:br/>
        <w:t>cease till the last vial, or the destruction of Babylon.</w:t>
        <w:br/>
        <w:t>XV.; xviii. 24.</w:t>
        <w:br/>
        <w:t>3. It seems nearly certain that this is the same body</w:t>
        <w:br/>
        <w:t>as the Son born to the Woman in heaven. xii. The</w:t>
        <w:br/>
        <w:t>reasons for so thinking are found in the great resemblance</w:t>
        <w:br/>
        <w:t>between the two bodies.</w:t>
        <w:br/>
        <w:t>(1) These trace their salvation to the Lamb: the</w:t>
        <w:br/>
        <w:t>elder ascribes their presence before the throne as due to</w:t>
        <w:br/>
        <w:t>His blood. So of the Man-child we read, “‘ They over-</w:t>
        <w:br/>
        <w:t>came him by the blood of the Lamb” (xii. 11).</w:t>
        <w:br/>
        <w:t>(2) “ They stand before the throne.” §o the saints</w:t>
        <w:br/>
        <w:t>signified by the Woman's Son are “caught up to Ged,</w:t>
        <w:br/>
        <w:t>and to His throne” (xii. 5).</w:t>
        <w:br/>
        <w:t>(3) The Great Multitude ascribe “ salvation” to God</w:t>
        <w:br/>
        <w:t>and to the Lamb. When the Man-child ascends, a voice</w:t>
        <w:br/>
        <w:t>trom heaven cries, ‘‘ Now are come the salvation, 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