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174 THE APOCALYPSE [cu. viii. 6</w:t>
        <w:br/>
        <w:br/>
        <w:t>“ Behold, I make a covenant: before all thy people</w:t>
        <w:br/>
        <w:t>I WILL DO MARVELS such as have not been done in all</w:t>
        <w:br/>
        <w:t>the earth, nor in any nation: and all the people among</w:t>
        <w:br/>
        <w:t>which thou art shall see the work of the Lord: for itis a</w:t>
        <w:br/>
        <w:t>TERRIBLE THING that I will do with thee.” (Exod. xxxiv.</w:t>
        <w:br/>
        <w:t>10), ‘As then these miracles of wrath are to be wrought</w:t>
        <w:br/>
        <w:t>before Israel, so, before they are sent, the twelve tribes</w:t>
        <w:br/>
        <w:t>of Israel reappear on the field.</w:t>
        <w:br/>
        <w:t>6. The law itself threatens miracles of woe on Israel,</w:t>
        <w:br/>
        <w:t>if its statutes were broken. ‘‘ Then the Lord will MAKE</w:t>
        <w:br/>
        <w:t>THY PLAGUES WONDERFUL, and the plagues of thy ©</w:t>
        <w:br/>
        <w:t>secd, even great plagues, and of long continuance, and sore</w:t>
        <w:br/>
        <w:t>sicknesses, and of long continuance’ (Deut. xxviii. 59).</w:t>
        <w:br/>
        <w:t>As then the law has in every way been broken, so must</w:t>
        <w:br/>
        <w:t>these plagues come.</w:t>
        <w:br/>
        <w:t>7. Che days of Egyptian miracle are, as we have</w:t>
        <w:br/>
        <w:t>seen, to return. And why? Because the same moral</w:t>
        <w:br/>
        <w:t>reasons which led God to employ supernatural means in</w:t>
        <w:br/>
        <w:t>that day, have returned. The great question, “ Who</w:t>
        <w:br/>
        <w:t>is the true God?” is mooted afresh. And as Jehovah</w:t>
        <w:br/>
        <w:t>then manifested Himself to be the Creator by His power</w:t>
        <w:br/>
        <w:t>over the elements, and over the creatures dwelling in</w:t>
        <w:br/>
        <w:t>them, so will He again make use of the same most</w:t>
        <w:br/>
        <w:t>reasonable mode of evidencing His divine attributes.</w:t>
        <w:br/>
        <w:t>Accordingly, we may observe a particular order in the</w:t>
        <w:br/>
        <w:t>objects on which the plagues fall, answering to that</w:t>
        <w:br/>
        <w:t>given in the history of the creation.</w:t>
        <w:br/>
        <w:t>But the second great reason for the recurrence of</w:t>
        <w:br/>
        <w:t>these miraculous plagues is the wickedness of man</w:t>
        <w:br/>
        <w:t>come to the full. Dan. ix. 23; Ps. ii. The kings</w:t>
        <w:br/>
        <w:t>and men of earth cast off even nominal subjection to</w:t>
        <w:br/>
        <w:t>God and His Christ. Why then should the ordinary</w:t>
        <w:br/>
        <w:t>visitations of wrath smite the earth, when men’s</w:t>
        <w:br/>
        <w:t>wickedness far exceeds that which is found now ?</w:t>
        <w:br/>
        <w:t>Beside this, Israel will be in danger of being destroyed,</w:t>
        <w:br/>
        <w:t>under the power of a greater than Pharaoh of old. Ps.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