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204 THE APOCALYPSE [cH. x. 1</w:t>
        <w:br/>
        <w:br/>
        <w:t>CHAPTER X</w:t>
        <w:br/>
        <w:br/>
        <w:t>1. “And I saw another mighty angel coming down out of the</w:t>
        <w:br/>
        <w:t>heaven, clothed with a cloud, and the rainbow was upon his head,</w:t>
        <w:br/>
        <w:t>and his face was as the sun, and his feet as pillars of fire.”</w:t>
        <w:br/>
        <w:br/>
        <w:t>Tus descent of the angel properly comes after Satan’s</w:t>
        <w:br/>
        <w:t>defeat and ejection from on high. He comes in</w:t>
        <w:br/>
        <w:t>might, the representative of the throne, to claim earth</w:t>
        <w:br/>
        <w:t>for God, who purposes to subdue it to Himself by power.</w:t>
        <w:br/>
        <w:t>The calls of mercy have been refused: rebellion lifts</w:t>
        <w:br/>
        <w:t>up its head. God must therefore vindicate His insulted</w:t>
        <w:br/>
        <w:t>rights by the might of war.</w:t>
        <w:br/>
        <w:t>Jesus, then, is the person before us ; “‘ the angel of the</w:t>
        <w:br/>
        <w:t>covenant,” the manifester of the designs of the throne.</w:t>
        <w:br/>
        <w:t>But He has not forgotten His covenant. The rainbow</w:t>
        <w:br/>
        <w:t>that was about the throne is now encircling His head.</w:t>
        <w:br/>
        <w:t>The book that was in the hand of the enthroned One,</w:t>
        <w:br/>
        <w:t>is now held by Him. The thunders of the throne</w:t>
        <w:br/>
        <w:t>answer Him. This angel is the great antagonist of the</w:t>
        <w:br/>
        <w:t>Antichrist, who comes as ‘“‘the angel of the abyss ”</w:t>
        <w:br/>
        <w:t>from below, enveloped in a “cloud” of smoke of the</w:t>
        <w:br/>
        <w:t>pit.</w:t>
        <w:br/>
        <w:t>What are the angel’s purposes in thus descending ?</w:t>
        <w:br/>
        <w:t>1. He comes as a witness. He sends forth two other</w:t>
        <w:br/>
        <w:t>witnesses. Mal. iii. 5.</w:t>
        <w:br/>
        <w:t>He comes to notice and report on high the effect of</w:t>
        <w:br/>
        <w:t>the seals and trumpets. Had men listened to these</w:t>
        <w:br/>
        <w:t>sounds of awe? Or did each rush on his course, as the</w:t>
        <w:br/>
        <w:t>horse into the battle ?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