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x. 8-10} EXPOUNDED 213</w:t>
        <w:br/>
        <w:br/>
        <w:t>earth; the city and temple of God are defiled and</w:t>
        <w:br/>
        <w:t>trodden down ; the False Christ arises and blasphemes,</w:t>
        <w:br/>
        <w:t>works miracles, destroys the saints of God, and prospers.</w:t>
        <w:br/>
        <w:t>How can this be consistent with the character of</w:t>
        <w:br/>
        <w:t>Jehovah ? This is the trying question. While mercy</w:t>
        <w:br/>
        <w:t>lasts, the full glory of His perfections cannot be dis-</w:t>
        <w:br/>
        <w:t>played. Hence, just at the very time that patience on</w:t>
        <w:br/>
        <w:t>God’s part is about to be put away, the elements of the</w:t>
        <w:br/>
        <w:t>mystery are at their fullest development.</w:t>
        <w:br/>
        <w:br/>
        <w:t>8. ‘‘ And the voice which I heard out of the heaven (I heard)</w:t>
        <w:br/>
        <w:t>again speaking with me, and saying, Go, take the book which</w:t>
        <w:br/>
        <w:t>has been opened, (which is) in the hand of the angel who stands</w:t>
        <w:br/>
        <w:t>on the sea, and on the land. 9. And I went away to the angel,</w:t>
        <w:br/>
        <w:t>and said unto him, Give me the little book. And he saith unto</w:t>
        <w:br/>
        <w:t>me, Take it and eat it up ; and it shall make thy belly bitter, but</w:t>
        <w:br/>
        <w:t>in thy mouth it shall be sweet as honey. 10. And I took the</w:t>
        <w:br/>
        <w:t>little book out of the hand of the angel, and ate it up ; and it was</w:t>
        <w:br/>
        <w:t>in my mouth sweet as honey: and when I had eaten it, my belly</w:t>
        <w:br/>
        <w:t>was made bitter.”</w:t>
        <w:br/>
        <w:br/>
        <w:t>The angel not only accedes to his request, but adds</w:t>
        <w:br/>
        <w:t>the command to eat it. By the eating of the book is</w:t>
        <w:br/>
        <w:t>meant faith’s reception of its contents. Thus in the</w:t>
        <w:br/>
        <w:t>parallel case of Ezekiel’s roll, God says, “Son of man,</w:t>
        <w:br/>
        <w:t>all my words that I shall speak unto thee receive in</w:t>
        <w:br/>
        <w:t>thine heart’ (iii. 10). Of the New Covenant God says,</w:t>
        <w:br/>
        <w:t>“I will put my law in their inward parts, and write it in</w:t>
        <w:br/>
        <w:t>their hearts’? (Jer. xxxi 33). In the new earth there is</w:t>
        <w:br/>
        <w:t>no book at allasaruleto men. There is no law without.</w:t>
        <w:br/>
        <w:t>It is written within.</w:t>
        <w:br/>
        <w:t>The opening of the book had been already effected.</w:t>
        <w:br/>
        <w:t>Thus we still advance. At first the book is beheld by</w:t>
        <w:br/>
        <w:t>John, but is sealed up with seven seals, and the angels</w:t>
        <w:br/>
        <w:t>nearest the throne are unable even to behold it. The</w:t>
        <w:br/>
        <w:t>Mystery of God was at its height. The book is opened in</w:t>
        <w:br/>
        <w:t>heaven. Mystery is removed by degrees to those on</w:t>
        <w:br/>
        <w:t>high. But when the book is eaten on earth, The Mystery</w:t>
        <w:br/>
        <w:t>is understood even by God’s earthly servants. But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