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220 THE APOCALYPSE [ou. xi. 2</w:t>
        <w:br/>
        <w:br/>
        <w:t>of earth, and the Sanctuary, as the scene of these</w:t>
        <w:br/>
        <w:t>services, are acknowledged still; though the sacri-</w:t>
        <w:br/>
        <w:t>fice of Jesus had long been offered. On this point</w:t>
        <w:br/>
        <w:t>the reader should consult chapters viii. 4, 5; ix. 6, 7,</w:t>
        <w:br/>
        <w:t>9, 13, 22,25; x. 1, 11.4</w:t>
        <w:br/>
        <w:t>Nay more, a certain actual efficacy is still attached by</w:t>
        <w:br/>
        <w:t>the apostle to those ministrations. This is generally</w:t>
        <w:br/>
        <w:t>overlooked. But what says Hebrews ix. 13? The</w:t>
        <w:br/>
        <w:t>Holy Ghost admits, that “the blood of bulls and goats,</w:t>
        <w:br/>
        <w:t>and the ashes of an heifer sprinkling the unclean,</w:t>
        <w:br/>
        <w:t>sanctiry to the purifying of the flesh.” On this as a</w:t>
        <w:br/>
        <w:t>basis Paul infers the greater efficacy of the blood of</w:t>
        <w:br/>
        <w:t>Christ. The Jewish temple, then, together with its</w:t>
        <w:br/>
        <w:t>services, was recognized even after Jesus had as-</w:t>
        <w:br/>
        <w:t>cended into the true temple of heaven. It was the</w:t>
        <w:br/>
        <w:t>temple of earth, in which the cleansed flesh of the Jew</w:t>
        <w:br/>
        <w:t>met with God manifested on earth. And hence the</w:t>
        <w:br/>
        <w:t>Jew, when he became a believer in Jesus, so long as the</w:t>
        <w:br/>
        <w:t>_ temple at Jerusalem lasted (or more strictly, perhaps,</w:t>
        <w:br/>
        <w:t>until the message and apostleship of Paul), was owned</w:t>
        <w:br/>
        <w:t>of God in worshipping there. “They continuing</w:t>
        <w:br/>
        <w:t>daily with one accord in the temple, and breaking</w:t>
        <w:br/>
        <w:t>bread in private,? did eat their meat with gladness</w:t>
        <w:br/>
        <w:t>and singleness of heart’ (Acts ii. 46). There Peter</w:t>
        <w:br/>
        <w:t>and John healed the lame man, and thither the angel</w:t>
        <w:br/>
        <w:t>directed the apostles to go up, when he had delivered</w:t>
        <w:br/>
        <w:t>them from prison. “Go, stand and speak in the</w:t>
        <w:br/>
        <w:t>temple to the people all the words of this life” (Acts</w:t>
        <w:br/>
        <w:t>v. 20).</w:t>
        <w:br/>
        <w:t>But God at length destroyed the temple by the</w:t>
        <w:br/>
        <w:t>Roman arms. Then only spiritual worship in the tem-</w:t>
        <w:br/>
        <w:t>ple on high, worship which can take place by faith alone,</w:t>
        <w:br/>
        <w:br/>
        <w:t>1The English version is there incorrect ; it puts in the past</w:t>
        <w:br/>
        <w:t>tense actions which in the Greek are spoken of in the present.</w:t>
        <w:br/>
        <w:t>The priests are spoken of as “‘standing,”’ “‘ going,” ‘‘ offering,”</w:t>
        <w:br/>
        <w:t>in the apostle’s day. 2 Kar’ olker,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