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xi. 5] EXPOUNDED 233</w:t>
        <w:br/>
        <w:br/>
        <w:t>one from the times before the law, and one from the</w:t>
        <w:br/>
        <w:t>legal dispensation. They witness to God as the God of</w:t>
        <w:br/>
        <w:t>life and of mercy, and prove it by their being sustained</w:t>
        <w:br/>
        <w:t>alive for thousands of years. They prove Him also to be</w:t>
        <w:br/>
        <w:t>the Inflicter of death, and the God of justice, by the</w:t>
        <w:br/>
        <w:t>powers which they exercise, as deputed by Him.</w:t>
        <w:br/>
        <w:t>It is evident that their power and spirit savour not</w:t>
        <w:br/>
        <w:t>of the Gospel.</w:t>
        <w:br/>
        <w:t>The messengers of the Gospel were possessed of</w:t>
        <w:br/>
        <w:t>miracle, but never used it for destruction of men, or</w:t>
        <w:br/>
        <w:t>in. self-defence.</w:t>
        <w:br/>
        <w:t>Fire “ proceedeth ’ and “ devoureth.” The present</w:t>
        <w:br/>
        <w:t>tense denotes the frequency and habitual character of</w:t>
        <w:br/>
        <w:t>the manifestation. It is not till open attack has been</w:t>
        <w:br/>
        <w:t>found fatal, that secret is tried. It is not till secret</w:t>
        <w:br/>
        <w:t>plans have been often attempted and the conspirators</w:t>
        <w:br/>
        <w:t>destroyed, that men unwillingly perceive that no such</w:t>
        <w:br/>
        <w:t>guilty secret can be concealed from these messenger-</w:t>
        <w:br/>
        <w:t>prophets; and they abandon the design in despair.</w:t>
        <w:br/>
        <w:t>Twice it is said, “if any wishes to hurt.” Both Jew</w:t>
        <w:br/>
        <w:t>and Gentile will desire it. For alas! among the Jews</w:t>
        <w:br/>
        <w:t>of that hour will be many apostates. There are those</w:t>
        <w:br/>
        <w:t>that ‘‘ forsake the holy covenant’? (Dan. xi. 30, 32 ;</w:t>
        <w:br/>
        <w:t>Isa. xv. 11). These, as apostates, would be the more</w:t>
        <w:br/>
        <w:t>bitter and zealous against the unpleasing light exhibited</w:t>
        <w:br/>
        <w:t>on behalf of the truth, and more desirous to extinguish</w:t>
        <w:br/>
        <w:t>it. These two are alone in the possession of this</w:t>
        <w:br/>
        <w:t>power. The godly Jews are not defended by miracle,</w:t>
        <w:br/>
        <w:t>but are required to be patient, and submit.</w:t>
        <w:br/>
        <w:t>He who would hurt ‘“ must” in this manner be</w:t>
        <w:br/>
        <w:t>killed. So has God decreed. Thus only could the</w:t>
        <w:br/>
        <w:t>lives of these His mortal servants be preserved.</w:t>
        <w:br/>
        <w:t>The repetition of the same sentiment nearly in the</w:t>
        <w:br/>
        <w:t>same’ words is very observable. It expresses a great</w:t>
        <w:br/>
        <w:t>feature of their future history. “ Thus,” not by sword,</w:t>
        <w:br/>
        <w:t>not by poison, not by a king’s sentence ; but, as be-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