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xiii. 4] EXPOUNDED 309</w:t>
        <w:br/>
        <w:br/>
        <w:t>everywhere. They are continually attracted to gaze</w:t>
        <w:br/>
        <w:t>and admire. In somewhat of this manner was Jesus</w:t>
        <w:br/>
        <w:t>followed when Lazarus had been raised. John xii. 9-</w:t>
        <w:br/>
        <w:t>iets, 18.</w:t>
        <w:br/>
        <w:t>It is painfully interesting to observe how widely</w:t>
        <w:br/>
        <w:t>spread is the expectation of the coming of some great</w:t>
        <w:br/>
        <w:t>man to earth, whose presence is to bring happy times.</w:t>
        <w:br/>
        <w:t>Thus is the Spirit of Antichrist preparing the way for</w:t>
        <w:br/>
        <w:t>his advent.</w:t>
        <w:br/>
        <w:t>The Hindoos expect the tenth Avatar (Pye Smith’s</w:t>
        <w:br/>
        <w:t>Testimony to Messiah, i. 163). The Buddhists look for</w:t>
        <w:br/>
        <w:t>the neat Buddh, or deity (Christian Treasury, for</w:t>
        <w:br/>
        <w:t>1850, p. 5). The Indians of Mexico watch beside a</w:t>
        <w:br/>
        <w:t>holy fire for the return of Quetzalcoat (Ruzxton’s</w:t>
        <w:br/>
        <w:t>Adventures in Mexico, p. 192). The Mohammedan</w:t>
        <w:br/>
        <w:t>Shiites look for the coming of Mouhdi (Young’s Notes</w:t>
        <w:br/>
        <w:t>of a Wayfarer, p. 138). The Druses look for the re-</w:t>
        <w:br/>
        <w:t>turn of Hakem (Fisk’s Pastor’s Memorial, p. 386).</w:t>
        <w:br/>
        <w:t>The Samaritans expect a prophet called Hathal (Con-</w:t>
        <w:br/>
        <w:t>der’s All Religions, p. 605). The Chasidim look for</w:t>
        <w:br/>
        <w:t>one to come (bid.).</w:t>
        <w:br/>
        <w:t>The Welsh expect the coming of St. David. “ The</w:t>
        <w:br/>
        <w:t>peasants in Brittany believe that Napoleon the First is</w:t>
        <w:br/>
        <w:t>not dead; the Prussians expect Frederic the Second ;</w:t>
        <w:br/>
        <w:t>the Swiss, William Tell; the older English, King</w:t>
        <w:br/>
        <w:t>Arthur ; and certain modern fanatics look forward to</w:t>
        <w:br/>
        <w:t>the appearance of Joanna Southcote” (Burton’s Pil-</w:t>
        <w:br/>
        <w:t>grimage, p. 108). They expect the son of Joanna also,</w:t>
        <w:br/>
        <w:t>and their Prophet exhibits signs and wonders (Begg’s</w:t>
        <w:br/>
        <w:t>Letters, p. 204).</w:t>
        <w:br/>
        <w:br/>
        <w:t>4. ‘“‘ And they worshipped the Dragon, because he gave the</w:t>
        <w:br/>
        <w:t>authority to the Wild Beast; and they worshipped the Wild</w:t>
        <w:br/>
        <w:t>Beast, saying, ‘Who is like the Wild Beast ?’ And ‘ Who is</w:t>
        <w:br/>
        <w:t>able to war with him ?’ ”</w:t>
        <w:br/>
        <w:br/>
        <w:t>Wonder passes into worship; for worship is unlimited</w:t>
        <w:br/>
        <w:t>and transcendent wonder.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