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1. 20] HXPOUNDED 27</w:t>
        <w:br/>
        <w:br/>
        <w:t>entering into the Holiest, through the rent veil, as</w:t>
        <w:br/>
        <w:t>they are in the Hebrews. There the throne is “ the</w:t>
        <w:br/>
        <w:t>throne of grace” (iv. 16). Here it is another throne:</w:t>
        <w:br/>
        <w:t>and all things in this book are adjusted with reference</w:t>
        <w:br/>
        <w:t>to that throne.</w:t>
        <w:br/>
        <w:t>While seven churches alone, and those of Asia, are</w:t>
        <w:br/>
        <w:t>directly addressed, Jesus includes in one of His epistles,</w:t>
        <w:br/>
        <w:t>* all the churches” (ii. 23); and the Spirit speaks to</w:t>
        <w:br/>
        <w:t>“the churches” generally (i. 11, etc.),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