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CH. xiv. 17-20] EXPOUNDED 391</w:t>
        <w:br/>
        <w:br/>
        <w:t>Nominal, worldly Christianity is by this time de-</w:t>
        <w:br/>
        <w:t>stroyed. True Christians are reaped; borne away</w:t>
        <w:br/>
        <w:t>from earth. There remain then only the False Christ</w:t>
        <w:br/>
        <w:t>and his host of adherents. This explanation suits admi-</w:t>
        <w:br/>
        <w:t>rably all the conditions of the case.</w:t>
        <w:br/>
        <w:t>As the True Christ and the believers in Him consti-</w:t>
        <w:br/>
        <w:t>tute the true vine of a heavenly spirit, speedily to</w:t>
        <w:br/>
        <w:t>enter on their heritage of heaven; so the False Christ</w:t>
        <w:br/>
        <w:t>and his adherents form one body. It consists of apos-</w:t>
        <w:br/>
        <w:t>tates from the religions of Moses and of Jesus. The</w:t>
        <w:br/>
        <w:t>Father is the husbandman of the true vine ; the lord of</w:t>
        <w:br/>
        <w:t>the false vine, dooming it to destruction. The Father</w:t>
        <w:br/>
        <w:t>and the Holy Spirit together cause the true vine to bear</w:t>
        <w:br/>
        <w:t>fruit to perfection. Thus Satan and the False Prophet</w:t>
        <w:br/>
        <w:t>bring the false vine to its ripeness. When iniquity is</w:t>
        <w:br/>
        <w:t>come to the full, it gathers to itself all, both Jew and</w:t>
        <w:br/>
        <w:t>Gentile, who disbelieve. Antichrist, as its stem, gives</w:t>
        <w:br/>
        <w:t>it unity. As the true vine was made up of Jew and Gen-</w:t>
        <w:br/>
        <w:t>tile, one in faith, so is the false vine composed of Jew</w:t>
        <w:br/>
        <w:t>and Gentile, one in unbelief. The false vine mects the</w:t>
        <w:br/>
        <w:t>wrath of God in the winepress. 19. But the followers</w:t>
        <w:br/>
        <w:t>of the Wild Beast and False Prophet are trodden in the</w:t>
        <w:br/>
        <w:t>winepress, in xix. 15. This fully identifies them.</w:t>
        <w:br/>
        <w:t>As it is a vine of the earth, the bunches are the natural</w:t>
        <w:br/>
        <w:t>clusters of nations.</w:t>
        <w:br/>
        <w:t>“Her grapes are fully ripe.”</w:t>
        <w:br/>
        <w:t>The reason for the Vintage is the same as that given</w:t>
        <w:br/>
        <w:t>for the Harvest. ‘‘ The crop is ripe.” Of the natural</w:t>
        <w:br/>
        <w:t>ripeness of field and vineyard, man isa judge. But, of the</w:t>
        <w:br/>
        <w:t>gathering seasons of the better covenant, God is alone</w:t>
        <w:br/>
        <w:t>the fit judge. Iniquity is come to the full. ‘The</w:t>
        <w:br/>
        <w:t>press is full, the vats overflow, for their wickedness is</w:t>
        <w:br/>
        <w:t>great’ (Joel iii. 13; Isa. lxiii. 1-6).</w:t>
        <w:br/>
        <w:t>The children of the Wicked One are now fully devel-</w:t>
        <w:br/>
        <w:t>oped : they can no more be confounded with Christians.</w:t>
        <w:br/>
        <w:t>God’s wrath of terrible heat, and the awful sap of the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