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CH, xvii. 5] EXPOUNDED 435</w:t>
        <w:br/>
        <w:br/>
        <w:t>“The Mother of the Harlots of the earth.”</w:t>
        <w:br/>
        <w:t>It is very observable that the Pope does not once</w:t>
        <w:br/>
        <w:t>make his appearance in all John’s description. The</w:t>
        <w:br/>
        <w:t>wickednessis of a feminine, not of a masculine descrip-</w:t>
        <w:br/>
        <w:t>tion. The Holy Spirit’s great charge is of false doc-</w:t>
        <w:br/>
        <w:t>trine. The Pope and Romanism are the development</w:t>
        <w:br/>
        <w:t>of (1) Justification by works. As the result of that,</w:t>
        <w:br/>
        <w:t>(2) the priesthood of a class of Christians comes in, in</w:t>
        <w:br/>
        <w:t>order to satisfy divine wrath.</w:t>
        <w:br/>
        <w:t>She is not only a harlot herself, she is “‘ the mother</w:t>
        <w:br/>
        <w:t>of the harlots of the earth.” She has set the example</w:t>
        <w:br/>
        <w:t>of uniting the Church and the world: and other national</w:t>
        <w:br/>
        <w:t>establishments have followed in her train. Jesus recog-</w:t>
        <w:br/>
        <w:t>nizes churches of believers separated from the world, as</w:t>
        <w:br/>
        <w:t>lights. But national assemblies, taking it for granted</w:t>
        <w:br/>
        <w:t>that all the nation are elect and holy, are a stain wpon</w:t>
        <w:br/>
        <w:t>the truth; a shame to the name of Christ. Rome</w:t>
        <w:br/>
        <w:t>calls herself, in the Creed of Pope Pius, “ mother and</w:t>
        <w:br/>
        <w:t>mistress of all churches.” She is indeed mother of</w:t>
        <w:br/>
        <w:t>many assemblies calling themselves churches, but they</w:t>
        <w:br/>
        <w:t>are not owned of Christ as chaste virgins. They are</w:t>
        <w:br/>
        <w:t>“* of the earth,” and are “ harlots.”’</w:t>
        <w:br/>
        <w:t>How shall we know who are her daughters? They</w:t>
        <w:br/>
        <w:t>have Rome for their mother. Every church that</w:t>
        <w:br/>
        <w:t>acknowledges Rome for her mother is a harlot. Those</w:t>
        <w:br/>
        <w:t>churches which have been set up by missions from</w:t>
        <w:br/>
        <w:t>Rome, are her daughters.</w:t>
        <w:br/>
        <w:t>Morally, that so-called Church is a harlot, which,</w:t>
        <w:br/>
        <w:t>loving the world more than Jesus, consents to take the</w:t>
        <w:br/>
        <w:t>civil magistrate as its ruler, throwing open its commu-</w:t>
        <w:br/>
        <w:t>nion to the worldly, and calling them Christians: The</w:t>
        <w:br/>
        <w:t>civil ruler, in return for Christian rites, and the name of</w:t>
        <w:br/>
        <w:t>Christ, gives to the ministers rank and wealth. Then</w:t>
        <w:br/>
        <w:t>the Church’s witness to the world of its iniquity and</w:t>
        <w:br/>
        <w:t>its danger from Christ’s appearing ceases, and the salt</w:t>
        <w:br/>
        <w:t>has lost its savour.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