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436 THE APOCALYPSE [on. xvii. 6</w:t>
        <w:br/>
        <w:br/>
        <w:t>“ And of the abominations of the earth.”</w:t>
        <w:br/>
        <w:t>‘“ Abominations ” signify, in Old Testament language,</w:t>
        <w:br/>
        <w:t>idols.</w:t>
        <w:br/>
        <w:t>Rome, then, is described as the patroness of idolatry.</w:t>
        <w:br/>
        <w:t>And most interesting is it to notice somewhat in detail</w:t>
        <w:br/>
        <w:t>the confirmation given to this by history. Several of</w:t>
        <w:br/>
        <w:t>the Greek emperors of Constantinople set themselves to</w:t>
        <w:br/>
        <w:t>oppose the idolatry which was coming in as a flood, into</w:t>
        <w:br/>
        <w:t>that which called itself the Christian Church. ‘That was</w:t>
        <w:br/>
        <w:t>the source of Rome’s modern independence and power.</w:t>
        <w:br/>
        <w:t>“Tn the eighth century of the Christian era, a religious</w:t>
        <w:br/>
        <w:t>quarrel, the worship of images, provoked the Romans to</w:t>
        <w:br/>
        <w:t>assert their independence: their bishop became the</w:t>
        <w:br/>
        <w:t>temporal as well as the spiritual father of a free people.”</w:t>
        <w:br/>
        <w:t>—Gibbon, vi. 519.</w:t>
        <w:br/>
        <w:br/>
        <w:t>6. ‘‘ And I saw the woman drunken with the blood of the saints,</w:t>
        <w:br/>
        <w:t>and with the blood of the martyrs of Jesus: and I wondered as I</w:t>
        <w:br/>
        <w:t>saw her, with great wonder.”</w:t>
        <w:br/>
        <w:br/>
        <w:t>She “is drunken with the blood of the saints.” As</w:t>
        <w:br/>
        <w:t>loving the world, she hates the renewed in spirit.</w:t>
        <w:br/>
        <w:t>"Tis no slight draught of blood that intoxicates her :</w:t>
        <w:br/>
        <w:t>it is long and deep. Her bloodthirstiness is not occa-</w:t>
        <w:br/>
        <w:t>sional, and soon satiated. For many years the Most</w:t>
        <w:br/>
        <w:t>High has restrained Rome’s persecutions: only in</w:t>
        <w:br/>
        <w:t>secret has she been able to slay. But this predicts a</w:t>
        <w:br/>
        <w:t>time when those who refuse her superstitions will be</w:t>
        <w:br/>
        <w:t>cut off in numbers. Rome has slept off her former</w:t>
        <w:br/>
        <w:t>potations of blood, and is cool and wary. This _pre-</w:t>
        <w:br/>
        <w:t>dicts a day when she will have power to destroy all</w:t>
        <w:br/>
        <w:t>who will not bow to Trent, and to the Jesuit. Then</w:t>
        <w:br/>
        <w:t>she will imagine that all is secure. Nothing can</w:t>
        <w:br/>
        <w:t>withstand her: caution will be cast to the winds.</w:t>
        <w:br/>
        <w:t>Her open murderousness will disgust her friends: her</w:t>
        <w:br/>
        <w:t>manifest unbelief will multiply infidels. Then her</w:t>
        <w:br/>
        <w:t>hour of doom has struck.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