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460 THE APOCALYPSE [oH. xvii. 16</w:t>
        <w:br/>
        <w:br/>
        <w:t>The kings of the carth are lukewarm friends of the</w:t>
        <w:br/>
        <w:t>Harlot, and do not interpose to defend her from Anti-</w:t>
        <w:br/>
        <w:t>christ’s hot enmity.</w:t>
        <w:br/>
        <w:t>The seventh emperer may temporize with the Harlot</w:t>
        <w:br/>
        <w:t>while she rides the Wild Beast : but the cighth has no</w:t>
        <w:br/>
        <w:t>need for concealment ; he blasphemes and acts out his</w:t>
        <w:br/>
        <w:t>hatred at once. The imperial and previously ruling</w:t>
        <w:br/>
        <w:t>pagan power of Rome destroys the subsequent ecclesi-</w:t>
        <w:br/>
        <w:t>astical power, and its abode.</w:t>
        <w:br/>
        <w:t>“They make her desolate.”</w:t>
        <w:br/>
        <w:t>She dwells in the wilderness. The Campagna of</w:t>
        <w:br/>
        <w:t>Rome is already a dreary desert girdling in the city.</w:t>
        <w:br/>
        <w:t>They destroy life and its abodes, in the one habitable</w:t>
        <w:br/>
        <w:t>spot of the Campagna; and the whole becomes, then,</w:t>
        <w:br/>
        <w:t>one uniform desolation.</w:t>
        <w:br/>
        <w:t>They make her “ naked.”</w:t>
        <w:br/>
        <w:t>She appears, before her judgment, magnificently</w:t>
        <w:br/>
        <w:t>arrayed. This apparel is stripped off: her wealth is</w:t>
        <w:br/>
        <w:t>seized on. Her secret iniquities, her crimes on principle,</w:t>
        <w:br/>
        <w:t>are laid bare. The doings of her convents and inquisi-</w:t>
        <w:br/>
        <w:t>tions are discovered. The ‘“ secret instructions ”’ of her</w:t>
        <w:br/>
        <w:t>agents and their results come to light.</w:t>
        <w:br/>
        <w:t>They ‘shall eat her flesh.” This refers, I suppose,</w:t>
        <w:br/>
        <w:t>to the destroying of her inhabitants, and of her great</w:t>
        <w:br/>
        <w:t>men in particular.</w:t>
        <w:br/>
        <w:t>“And burn her with fire.’ We read not of any</w:t>
        <w:br/>
        <w:t>defence made by her: she is a woman. Rome has</w:t>
        <w:br/>
        <w:t>several times been scourged with fire and sword. This</w:t>
        <w:br/>
        <w:t>is the last time. It is universal: it never: rears its</w:t>
        <w:br/>
        <w:t>head again. Rome was partially burnt by one of the</w:t>
        <w:br/>
        <w:t>five first kings.</w:t>
        <w:br/>
        <w:t>Of Nero, Suetonius writes thus :—</w:t>
        <w:br/>
        <w:t>“He spared, however, neither the people nor the</w:t>
        <w:br/>
        <w:t>city itself. Somebody in conversation saying, ‘ When</w:t>
        <w:br/>
        <w:t>I am dead let fire devour the world ;’ ‘ Nay,’ said he,</w:t>
        <w:br/>
        <w:t>“Jet it be whilst I am living.” And he acted accord-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