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480 THE APOCALYPSE [ou. xvili. 21-24</w:t>
        <w:br/>
        <w:br/>
        <w:t>Paul was sent to mystic Babylon, or Rome: Peter</w:t>
        <w:br/>
        <w:t>writes from literal Babylon. The two great witnesses</w:t>
        <w:br/>
        <w:t>of that day were thus stationed of God: and not im-</w:t>
        <w:br/>
        <w:t>probably were slain in those cities respectively. If no</w:t>
        <w:br/>
        <w:t>apostles have been slain either in the mystic or the</w:t>
        <w:br/>
        <w:t>literal Babylon, this refers to apostles yet to be raised</w:t>
        <w:br/>
        <w:t>up by God. The “apostle” seems to differ from the</w:t>
        <w:br/>
        <w:t>“angel.” The angel was a stationary apostle of one</w:t>
        <w:br/>
        <w:t>Church and its adjacent sisters: the apostle was a</w:t>
        <w:br/>
        <w:t>missionary angel.</w:t>
        <w:br/>
        <w:t>She has slain ‘‘ prophets ” also, both of the Old Tes-</w:t>
        <w:br/>
        <w:t>tament and of the New. But the word probably refers</w:t>
        <w:br/>
        <w:t>to prophets yet to be raised up by God, and to be slain</w:t>
        <w:br/>
        <w:t>both by mystic and by literal Babylon.</w:t>
        <w:br/>
        <w:t>Thus at length the cry of the slain under the altar is</w:t>
        <w:br/>
        <w:t>answered. God has avenged. The city of persecution</w:t>
        <w:br/>
        <w:t>is cut off for ever.</w:t>
        <w:br/>
        <w:t>21. “‘ And a single mighty angel took up a stone like a great</w:t>
        <w:br/>
        <w:t>mill-stone, and cast (it) into the sea, saying, ‘Thus with a rush</w:t>
        <w:br/>
        <w:t>shall be cast down Babylon the Great City, and shall be found no</w:t>
        <w:br/>
        <w:t>more at all. 22. And voices of harp-singers and musicians, and</w:t>
        <w:br/>
        <w:t>flute-players, and trumpeters, shall not be heard in thee any more.</w:t>
        <w:br/>
        <w:t>And no mechanic of any art shall be found in thee any more.</w:t>
        <w:br/>
        <w:t>And the sound of mill-stone shall not be heard in thee any more.</w:t>
        <w:br/>
        <w:t>23. And light of lamp shall not shine in thee any more. And</w:t>
        <w:br/>
        <w:t>voice of bridegroom and bride shall not be heard in thee any</w:t>
        <w:br/>
        <w:t>more. Because thy merchants were the great men of the earth,</w:t>
        <w:br/>
        <w:t>because by thy sorceries were all the nations deceived. 24. And</w:t>
        <w:br/>
        <w:t>in her was found blood of prophets and of saints, and of all the</w:t>
        <w:br/>
        <w:t>slain on the earth.”</w:t>
        <w:br/>
        <w:t>In the emblem of Babylon’s doom there seems to be a</w:t>
        <w:br/>
        <w:t>reference to our Lord’s words. Matt. xviii.6. Babylon, as</w:t>
        <w:br/>
        <w:t>the mystic city, is an awful stumbler of the little ones of</w:t>
        <w:br/>
        <w:t>Christ. ‘Turn, or burn!” is the alternative she pro-</w:t>
        <w:br/>
        <w:t>posed to those wishing to obey the Lord. The literal</w:t>
        <w:br/>
        <w:t>Babylon preceded her on this path, as the history of</w:t>
        <w:br/>
        <w:t>Daniel and his comrades shows. Here, then, comes her</w:t>
        <w:br/>
        <w:t>doom.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