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xix. 5-9] EXPOUNDED 487</w:t>
        <w:br/>
        <w:br/>
        <w:t>ing the reign of God? Shall we assert that it is a</w:t>
        <w:br/>
        <w:t>Hebrew idiom, and is to be taken as a present? Or</w:t>
        <w:br/>
        <w:t>shall we affirm that it is to be taken strictly, and</w:t>
        <w:br/>
        <w:t>that it denotes the giving up of the kingdom by the</w:t>
        <w:br/>
        <w:t>Father, and the Son’s taking it? The same tense is.</w:t>
        <w:br/>
        <w:t>used in the previous announcement by the elders at</w:t>
        <w:br/>
        <w:t>the seventh trump. ‘ We give thee thanks, O Lord</w:t>
        <w:br/>
        <w:t>God of Hosts, who art and who wast, because thou tookest</w:t>
        <w:br/>
        <w:t>thy great power and reignedst.” Mere we have, not</w:t>
        <w:br/>
        <w:t>the surrender of power, but its resumption. And thus</w:t>
        <w:br/>
        <w:t>it must be here also. In English we should express</w:t>
        <w:br/>
        <w:t>this by the present tense. “ The Lord of Hosts</w:t>
        <w:br/>
        <w:t>reigned,” would to us indicate the cessation of His</w:t>
        <w:br/>
        <w:t>power at some previous date. The kingdom of God</w:t>
        <w:br/>
        <w:t>has begun from this point. The judgment of Babylon</w:t>
        <w:br/>
        <w:t>and the reign of God introduce the rewarding of all</w:t>
        <w:br/>
        <w:t>God’s holy ones.</w:t>
        <w:br/>
        <w:t>Now is fulfilled the Lord’s word on the Mount.</w:t>
        <w:br/>
        <w:t>“ Blessed are those who have been persecuted for right-</w:t>
        <w:br/>
        <w:t>eousness’ sake: for theirs is the kingdom of heaven.”</w:t>
        <w:br/>
        <w:t>“ Rejoice and be caceeding giad ; for great is your reward</w:t>
        <w:br/>
        <w:t>in heaven” (Matt. v. 10, 12).</w:t>
        <w:br/>
        <w:t>The Bride here is not the Church, as in the Hpistles</w:t>
        <w:br/>
        <w:t>of Paul. Neither the standing of the Church, nor its</w:t>
        <w:br/>
        <w:t>relations to God and to Christ, are the same as in Paul’s</w:t>
        <w:br/>
        <w:t>Epistles. The Bride there is the body of those saved</w:t>
        <w:br/>
        <w:t>by faith in Jesus ascended, beginning from the time of</w:t>
        <w:br/>
        <w:t>the Spirit’s descent on the day of Pentecost, to the day</w:t>
        <w:br/>
        <w:t>of the saints’ gathering together to Jesus in the air. It</w:t>
        <w:br/>
        <w:t>is the great unity of those regenerate by the Holy Spirit’s</w:t>
        <w:br/>
        <w:t>operation during this dispensation of the Mystery of</w:t>
        <w:br/>
        <w:t>God. But in the Apocalypse the Church is never pre-</w:t>
        <w:br/>
        <w:t>sented as a unit, not even in the part of the book</w:t>
        <w:br/>
        <w:t>specially allotted to it.</w:t>
        <w:br/>
        <w:t>It is a series of seven parts; rejected, or partially</w:t>
        <w:br/>
        <w:t>accepted, according to their works. Hence they stand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