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cn, xx. 11-15] EXPOUNDED 539</w:t>
        <w:br/>
        <w:br/>
        <w:t>wholly needless difficulties. “'The Day of God” is of</w:t>
        <w:br/>
        <w:t>a thousand years’ duration, as Peter, in the same chap-</w:t>
        <w:br/>
        <w:t>ter, tells us. v. 8. ‘*‘ But it is more than a thousand</w:t>
        <w:br/>
        <w:t>years,’ say objectors. “There is the little time of</w:t>
        <w:br/>
        <w:t>Satan’s last rebellion beside.” Beit so. Do any think</w:t>
        <w:br/>
        <w:t>that such an expression must be construed as strictly</w:t>
        <w:br/>
        <w:t>as the commercial truth—that “ sixteen ounces make a</w:t>
        <w:br/>
        <w:t>pound?” Probably, too, there is a double beginning of</w:t>
        <w:br/>
        <w:t>the thousand years ; so that it is possible that, computed</w:t>
        <w:br/>
        <w:t>from another starting-point, it may be exactly the</w:t>
        <w:br/>
        <w:t>period.</w:t>
        <w:br/>
        <w:t>How is the earth burned up? No doubt by the</w:t>
        <w:br/>
        <w:t>** fire which came down out of the heaven from God.”</w:t>
        <w:br/>
        <w:t>Of the force of that, the history of Elijah supplies evidence.</w:t>
        <w:br/>
        <w:t>At the prayer of the prophet, “ The fire of the Lord</w:t>
        <w:br/>
        <w:t>fell, and consumed the burnt sacrifice, and the wood,</w:t>
        <w:br/>
        <w:t>and the stones, and the dust, and licked up the water that</w:t>
        <w:br/>
        <w:t>was in the trench” (1 Kings xviii. 38). Then its fierce-</w:t>
        <w:br/>
        <w:t>ness wrought no evil to the globe: for the sacrifice</w:t>
        <w:br/>
        <w:t>drew off its terrors. But now it falls on the earth</w:t>
        <w:br/>
        <w:t>unbroken by an accepted victim: it sets fire to earth</w:t>
        <w:br/>
        <w:t>itself. The gases of the sea become combustible, and</w:t>
        <w:br/>
        <w:t>the earth is one sheet of fire rolling away out of its</w:t>
        <w:br/>
        <w:t>orbit to destruction.</w:t>
        <w:br/>
        <w:t>Men stand self-poised in air before the throne. No</w:t>
        <w:br/>
        <w:t>longer do bodies of clay fasten them to the soil of earth.</w:t>
        <w:br/>
        <w:t>Risen from the dead, they await the sentence of the</w:t>
        <w:br/>
        <w:t>judge.</w:t>
        <w:br/>
        <w:t>« But does not this make a third coming of Christ</w:t>
        <w:br/>
        <w:t>necessary ?’’ Strange, that the objection should ever</w:t>
        <w:br/>
        <w:t>have been made. The Saviour is already on the earth ;</w:t>
        <w:br/>
        <w:t>and when the earth speeds away He is seated on the</w:t>
        <w:br/>
        <w:t>throne which occupies the place of the lost globe.</w:t>
        <w:br/>
        <w:t>No word is dropped here of the Saviour’s coming</w:t>
        <w:br/>
        <w:t>from heaven to earth to judge, as the antimillennarian</w:t>
        <w:br/>
        <w:t>theory supposes. He has come long before (chap,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