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548 THE APOCALYPSE [on. xx. 11-15</w:t>
        <w:br/>
        <w:br/>
        <w:t>amidst the children of the Wicked One, their kin.</w:t>
        <w:br/>
        <w:t>There are finally but two states, heaven and hell.</w:t>
        <w:br/>
        <w:t>The lake of fire is hell, or “ Gehenna of fire.”</w:t>
        <w:br/>
        <w:t>Thrice the words “‘ the lake of fire ” close the adjoin-</w:t>
        <w:br/>
        <w:t>ing sentence at the conclusion of the chapter. The</w:t>
        <w:br/>
        <w:t>Holy Spirit would have the awful sound dwell on our</w:t>
        <w:br/>
        <w:t>ears, and sink into our hearts. It is the consummation</w:t>
        <w:br/>
        <w:t>of the altar and the laver in the temple. The laver</w:t>
        <w:br/>
        <w:t>was the place of water for washing that which was</w:t>
        <w:br/>
        <w:t>unclean. The altar was the place of fire to consume</w:t>
        <w:br/>
        <w:t>the victim. The place of the lost, then, unites these</w:t>
        <w:br/>
        <w:t>points. “Tis the place of the permanently unclean ;</w:t>
        <w:br/>
        <w:t>tis a lake. “Tis the place of the victims of divine</w:t>
        <w:br/>
        <w:t>wrath; *tis an altar of everburning fire.</w:t>
        <w:br/>
        <w:t>As, then, the places of all the tenants of earth have</w:t>
        <w:br/>
        <w:t>been decided for ever, and none but the elect enter the</w:t>
        <w:br/>
        <w:t>new earth, the final state must be stable.</w:t>
        <w:br/>
        <w:t>None, then, of these will ever fall. God undertakes</w:t>
        <w:br/>
        <w:t>their upholding. The new covenant rests entirely on</w:t>
        <w:br/>
        <w:t>God’s power, not on man’s.</w:t>
        <w:br/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