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582 THE APOCALYPSE [on. xxi. 18-21</w:t>
        <w:br/>
        <w:br/>
        <w:t>21). ‘‘Open to me the gates of righteousness,” says the</w:t>
        <w:br/>
        <w:t>Psalmist, ‘I will go into them, I will praise the Lord.</w:t>
        <w:br/>
        <w:t>This is the gate of the Lord into which the righteous</w:t>
        <w:br/>
        <w:t>shall enter ” (Ps. cxviii. 19, 20).</w:t>
        <w:br/>
        <w:t>It was not possible to engrave names on pearls as</w:t>
        <w:br/>
        <w:t>found in this world: they are too frail and too thin to</w:t>
        <w:br/>
        <w:t>bear the tool of steel. Even thus man’s righteousness</w:t>
        <w:br/>
        <w:t>is too frail and imperfect to bear the pressure of God’s</w:t>
        <w:br/>
        <w:t>demands of perfection: but the righteousness of God</w:t>
        <w:br/>
        <w:t>is capable of every perfection.</w:t>
        <w:br/>
        <w:t>As no pearl could be engraved, onyxes, which are</w:t>
        <w:br/>
        <w:t>precious stones bearing the nearest resemblance to</w:t>
        <w:br/>
        <w:t>pearl in their colour, were chosen by God to foreshadow</w:t>
        <w:br/>
        <w:t>the gates of pearl of His future city. There were</w:t>
        <w:br/>
        <w:t>but two onyxes, each containing six names of the tribes</w:t>
        <w:br/>
        <w:t>of Israel. They were fastened to the high priest’s</w:t>
        <w:br/>
        <w:t>dress, even as the breastplate was. They were set on</w:t>
        <w:br/>
        <w:t>the shoulders of the chief priest, above the breastplate ;</w:t>
        <w:br/>
        <w:t>even as the gates of the city stand above the founda-</w:t>
        <w:br/>
        <w:t>tions. They were linked to the breastplate by chains</w:t>
        <w:br/>
        <w:t>of gold, even as the foundations and the gates are</w:t>
        <w:br/>
        <w:t>braced together. The onyxes and the breastplate</w:t>
        <w:br/>
        <w:t>were cased in gold; even as the foundations and the</w:t>
        <w:br/>
        <w:t>gates are linked together by the crystal gold of the</w:t>
        <w:br/>
        <w:t>city. The gates of rightcousness stand on the founda-</w:t>
        <w:br/>
        <w:t>tions of grace. The moral emblem and the physical</w:t>
        <w:br/>
        <w:t>reality coincide in the city of God.</w:t>
        <w:br/>
        <w:t>There is no entrance into the heavenly city by our</w:t>
        <w:br/>
        <w:t>works, but by the righteousness of Messiah.</w:t>
        <w:br/>
        <w:t>How to translate the Greek word rendered by the</w:t>
        <w:br/>
        <w:t>English Version “ street’ is difficult. There must be</w:t>
        <w:br/>
        <w:t>many “streets? in so vast a city with twelve gates of</w:t>
        <w:br/>
        <w:t>entrance. But thereis one “square” (77A.a7eia) or “ broad</w:t>
        <w:br/>
        <w:t>space.” It seems that it must be in the centre of the</w:t>
        <w:br/>
        <w:t>city, and at its highest point, where the throne of God</w:t>
        <w:br/>
        <w:t>is set, and the tree of life is planted. To this, as to a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