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xxi, 22-27] EXPOUNDED 589</w:t>
        <w:br/>
        <w:br/>
        <w:t>Her inhabitants do not sleep: they need not rest,</w:t>
        <w:br/>
        <w:t>for they are men of resurrection. Nor is this reason</w:t>
        <w:br/>
        <w:t>assigned for the shutting of the gates. It seems implied</w:t>
        <w:br/>
        <w:t>that it is to keep out for awhile the nations who have</w:t>
        <w:br/>
        <w:t>come on pilgrimage to her. It may be connected with</w:t>
        <w:br/>
        <w:t>meetings of the citizens among themselves: the day</w:t>
        <w:br/>
        <w:t>may be the time of receiving the nations who come from</w:t>
        <w:br/>
        <w:t>a distance. Certainly the pilgrim nations will need</w:t>
        <w:br/>
        <w:t>sleep ; and the night will be the fitting time for them to</w:t>
        <w:br/>
        <w:t>repose, ere they enter the city.</w:t>
        <w:br/>
        <w:t>The power to enter at night would be a superior</w:t>
        <w:br/>
        <w:t>privilege of the risen. This, too, would give especial</w:t>
        <w:br/>
        <w:t>force to some passages of the New Testament.</w:t>
        <w:br/>
        <w:t>Christians are called “children of light, and of the</w:t>
        <w:br/>
        <w:t>day,” now, in a spiritual sense. ‘‘ We are not of the</w:t>
        <w:br/>
        <w:t>night, nor of darkness.” When fully redeemed at</w:t>
        <w:br/>
        <w:t>length, it is true of them literally also. They are children</w:t>
        <w:br/>
        <w:t>of light, and sons of the day, for they live in one un-</w:t>
        <w:br/>
        <w:t>broken noon of brightness. 1 Thess. v. 5-8; Luke</w:t>
        <w:br/>
        <w:t>xvi. 8; John xii. 36; Eph. v. 8-14; 2 Cor. vi. 14, 15.</w:t>
        <w:br/>
        <w:t>“ And they shall bring the glory and honour of the</w:t>
        <w:br/>
        <w:t>nations into it.”</w:t>
        <w:br/>
        <w:t>Why is it not said more simply and naturally—</w:t>
        <w:br/>
        <w:t>“The nations shall bring their glory into it”? I</w:t>
        <w:br/>
        <w:t>believe it is implied that the nations are introduced</w:t>
        <w:br/>
        <w:t>by the citizens. The citizens are the priests of the</w:t>
        <w:br/>
        <w:t>new temple, the wardens of the new city.</w:t>
        <w:br/>
        <w:t>Some examination of the enterers is implied, I be-</w:t>
        <w:br/>
        <w:t>lieve, in the next verse. It seems supposed, too, in the</w:t>
        <w:br/>
        <w:t>angels standing as sentinels at each of the gates.</w:t>
        <w:br/>
        <w:t>“They shall bring ” implies that parties accompany</w:t>
        <w:br/>
        <w:t>the nations. So in the xlvth Psalm, 14, 15.</w:t>
        <w:br/>
        <w:t>As the nations at last take the place of Israel, so the</w:t>
        <w:br/>
        <w:t>superiority which belonged to Israel, only in a higher</w:t>
        <w:br/>
        <w:t>degree, passes on to the priests and kings of God.</w:t>
        <w:br/>
        <w:t>I read in these words, that the different countries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