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56 THE APOCALYPSE fou. ii, 22, 23</w:t>
        <w:br/>
        <w:br/>
        <w:t>(2) one on her paramours: (3) one on her children.</w:t>
        <w:br/>
        <w:t>(1) For the bed of sin, God would send the bed of</w:t>
        <w:br/>
        <w:t>pain. In her punishment she should read the displea-</w:t>
        <w:br/>
        <w:t>sure of the Most High at her guilt. Hers was a sin</w:t>
        <w:br/>
        <w:t>unto death, and she should not recover.</w:t>
        <w:br/>
        <w:t>(2) Vengeance would next fall on the adulterers. She</w:t>
        <w:br/>
        <w:t>was, as we again infer, a married woman. Her offence</w:t>
        <w:br/>
        <w:t>was literal adultery, not spiritual. As truly as the</w:t>
        <w:br/>
        <w:t>eating things offered in sacrifice was literal, so was the</w:t>
        <w:br/>
        <w:t>other sin.</w:t>
        <w:br/>
        <w:t>Her fellow-sinners were to suffer great tribulation,</w:t>
        <w:br/>
        <w:t>if impenitent. When? Must we assume that it would</w:t>
        <w:br/>
        <w:t>necessarily be in this life? What says Romans ii. ?</w:t>
        <w:br/>
        <w:t>“To them that are contentious, and do not obey the</w:t>
        <w:br/>
        <w:t>truth, but obey unrighteousness, indignation, and wrath,</w:t>
        <w:br/>
        <w:t>tribulation and anguish, upon every soul of man that</w:t>
        <w:br/>
        <w:t>doeth evil,”..... “in the day when God shall judge the</w:t>
        <w:br/>
        <w:t>secrets of men by Jesus Christ according to my gospel” (8,</w:t>
        <w:br/>
        <w:t>9, 16). “ Marriage is honourable in all, and the bed</w:t>
        <w:br/>
        <w:t>undefiled: but whoremongers and adulterers God will</w:t>
        <w:br/>
        <w:t>judge’ (Heb. xiii. 4).</w:t>
        <w:br/>
        <w:t>The words “ great tribulation’ expound to us the</w:t>
        <w:br/>
        <w:t>meaning of “‘ casting into a bed.” Severer judgments</w:t>
        <w:br/>
        <w:t>are threatened, with increasing sin. And these menaces,</w:t>
        <w:br/>
        <w:t>be it observed, are addressed to believers, members of</w:t>
        <w:br/>
        <w:t>apostolic churches. “Therefore put away from your-</w:t>
        <w:br/>
        <w:t>selves that wicked person” (1 Cor. v. 13). But the same</w:t>
        <w:br/>
        <w:t>person, having become penitent, was restored to the</w:t>
        <w:br/>
        <w:t>Church at the next epistle. 2 Cor. ii. 5-10.</w:t>
        <w:br/>
        <w:t>An opening for amendment is, in their case, left.</w:t>
        <w:br/>
        <w:t>They might repent, and the threatening not light on</w:t>
        <w:br/>
        <w:t>their heads. How gracious is the Saviour, who received</w:t>
        <w:br/>
        <w:t>repentant Peter !</w:t>
        <w:br/>
        <w:br/>
        <w:t>23. “ And I will slay her children with pestilence, and all the</w:t>
        <w:br/>
        <w:t>churches shall know that 3 am he who searches reins and hearts;</w:t>
        <w:br/>
        <w:t>and I will give to each of you according to your works.”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