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cn. iii, 14] EXPOUNDED 85</w:t>
        <w:br/>
        <w:br/>
        <w:t>VIT</w:t>
        <w:br/>
        <w:t>LAODICEA</w:t>
        <w:br/>
        <w:br/>
        <w:t>14. ‘‘ And unto the angel of the church in Laodicea, write ;</w:t>
        <w:br/>
        <w:t>These things saith the Amen, the faithful and true Witness,</w:t>
        <w:br/>
        <w:t>the beginning of the creation of God.”</w:t>
        <w:br/>
        <w:br/>
        <w:t>THE titles by which our Lord introduces Himself to</w:t>
        <w:br/>
        <w:t>this angel are not those found in the first vision: as if</w:t>
        <w:br/>
        <w:t>to warn us that He was retreating farther and farther</w:t>
        <w:br/>
        <w:t>from his original position, as the state of the churches</w:t>
        <w:br/>
        <w:t>became more and more fallen, and unlike its original</w:t>
        <w:br/>
        <w:t>standing.</w:t>
        <w:br/>
        <w:t>Jesus is “‘ the Faithful and True Witness.”</w:t>
        <w:br/>
        <w:t>As there were two opposite opinions about the state of</w:t>
        <w:br/>
        <w:t>the angel and Church: the one, their own, which was</w:t>
        <w:br/>
        <w:t>very flattering ; the other, that of the Lord; Jesus</w:t>
        <w:br/>
        <w:t>first establishes His own character, as the fulcrum to</w:t>
        <w:br/>
        <w:t>overturn their unfounded opinion of themselves.</w:t>
        <w:br/>
        <w:t>“The beginning of the creation of God.”</w:t>
        <w:br/>
        <w:t>He is ‘“‘the Beginning of Creation,” as its First Cause.</w:t>
        <w:br/>
        <w:t>This attribute John has more than once assigned to Jesus.</w:t>
        <w:br/>
        <w:t>John i. 1-3. There is probably a reference to Jesus’</w:t>
        <w:br/>
        <w:t>previous words—‘I am Alpha and Omega, saith the</w:t>
        <w:br/>
        <w:t>Lord, which was, and is, and is to come, the Almighty ”</w:t>
        <w:br/>
        <w:t>(i. 8). And again—‘‘ I am Alpha and Omega, the first</w:t>
        <w:br/>
        <w:t>and the last, beginning and end:” xxii. 13. These</w:t>
        <w:br/>
        <w:t>titles, as we have seen, import Deity. There is pro-</w:t>
        <w:br/>
        <w:t>bably a further reference to Prov. viii. There Jesus</w:t>
        <w:br/>
        <w:t>speaks as Wisdom, the Wisdom of God. ‘“ Jehovah</w:t>
        <w:br/>
        <w:t>possessed me THE BEGINNING OF His way (Heb.)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