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17375E"/>
          <w:sz w:val="28"/>
          <w:szCs w:val="28"/>
        </w:rPr>
        <w:t xml:space="preserve">삼화메디칼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0"/>
          <w:szCs w:val="40"/>
        </w:rPr>
        <w:t xml:space="preserve">카카오톡 CRM 구축 프로젝트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회의록 기반 요구조건 정의서 (Requirements Specification)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회의일: 2026년 3월 24일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작성일: 2026년 3월 25일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버전: v1.0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 프로젝트 목적 및 방향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1-1. 핵심 목적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삼화메디칼 브랜딩 강화를 위한 카카오톡 비즈니스 채널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에이전트(오프라인 영업사원) 판매 지원 도구 — 직접 B2C 판매 채널 아님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고객 DB(옵트인 동의 기반)를 자산화하여 지속적 마케팅 기반 마련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1-2. 1차 목표</w:t>
      </w:r>
    </w:p>
    <w:p>
      <w:pPr>
        <w:shd w:fill="BDD7EE" w:val="clear"/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color w:val="17375E"/>
          <w:sz w:val="20"/>
          <w:szCs w:val="20"/>
        </w:rPr>
        <w:t xml:space="preserve">카카오톡 채널 친구 10,000명 확보 — 2026년 6월 말까지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1-3. 미래 비전 (중장기)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고객 DB 자산화 → 신제품 론칭, 온라인 직판 채널 확장 기반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쿠팡 등 온라인 판매 채널 진출 검토 (내년 이후)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AS 챗봇 데이터 축적 → 향후 데이터 분석·제품 개선에 활용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 카카오톡 비즈니스 채널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2-1. 채널 운영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채널 용도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브랜딩 콘텐츠 발송 (신제품 소식, 박람회 일정, 브랜드 스토리 등)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가격 정보 게시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불가 — 에이전트 가격 정책(쿠팡 298만 vs 에이전트 198만)과 충돌 우려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목표 친구 수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10,000명 (2026년 6월 말 목표)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채널 성격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에이전트 판매 지원 + 삼화메디칼 브랜드 인지도 제고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2-2. 채널 활용 제약사항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 전용 할인 가격(198만원 등) 채널에 공개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직접 구매 유도 문구 사용 금지 — 브랜딩 콘텐츠 중심으로 운영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카카오 채널 가입만으로는 고객 개인정보 식별 불가 → 별도 정보 수집 시스템 필수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 고객 DB 수집 전략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3-1. 개인정보보호법 (옵트인) 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제도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옵트인(Opt-in) 제도 — 사전 마케팅 동의 필수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기존 DB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보유 전화번호 10,000건 마케팅 사용 불가 (미동의)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신규 수집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이벤트·QR 등을 통한 명시적 동의 고객 정보만 사용 가능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광고 표시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발송 메시지에 반드시 '광고' 문구 포함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위반 시 제재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건당 최대 3천만원 벌금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3-2. QR 코드 기반 오프라인 수집 흐름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오프라인 행사·전시회에서 QR 코드와 선물(가방, 상품권 등)을 활용하여 자발적 고객 정보 동의를 수집합니다.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오프라인 행사장(박람회, 전시회 등)에 배너 및 QR 코드 설치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고객이 QR 코드 스캔 → 고객 정보 입력 랜딩페이지로 이동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정보 입력 + 마케팅 동의 + 카카오 채널 친구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직원이 카카오 친구 추가 여부 화면 확인 후 선물 제공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수집 정보가 CRM DB에 자동 저장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3-3. QR 랜딩페이지 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수집 정보: 이름, 연락처, 마케팅 수신 동의 (필수)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카카오 채널 친구 추가 버튼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UTM 파라미터 지원 — 행사별·채널별 유입 경로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모바일 최적화 (스마트폰에서 QR 스캔 후 즉시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개인정보처리방침 동의 체크박스 및 안내 문구 포함 (법적 필수)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3-4. 고객 수집 운영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 조직이 전국 행사 참가 시 QR 캠페인 직접 운영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알바 인력 활용 가능 — 친구 추가 확인 및 선물 제공 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타깃 고객층: 의료기기 박람회 등 시니어 및 건강 관심층 위주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행사별 QR 코드 구분 → 효과 측정 및 성과 비교 가능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 AS 챗봇 시스템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4-1. 챗봇 기본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기술 스택: 카카오 타입봇(TypeBot) + Webhook 백엔드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운영 위치: 별도 홈페이지 또는 신규 웹앱 (카카오 채널 내부 아님)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대화 흐름: 제품 선택 → 증상 선택 → 해결 방법 안내 → 미해결 시 고객센터 연결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4-2. 파레토 법칙 적용 (70/30 규칙)</w:t>
      </w:r>
    </w:p>
    <w:p>
      <w:pPr>
        <w:shd w:fill="BDD7EE" w:val="clear"/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color w:val="17375E"/>
          <w:sz w:val="20"/>
          <w:szCs w:val="20"/>
        </w:rPr>
        <w:t xml:space="preserve">제품별 상위 3개 AS 증상이 전체 문의의 약 70%를 차지 → 우선 구현 대상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주요 AS 유형: 충전 안 됨, 작동법 미숙지 등 (제품별 세부 정의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3개 증상을 먼저 집중 구현 후 순차적으로 확장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4-3. 대상 제품 및 AS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제품명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연간 판매량</w:t>
            </w:r>
          </w:p>
        </w:tc>
        <w:tc>
          <w:tcPr>
            <w:tcW w:type="dxa" w:w="4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AS 이슈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발목 펌핑 운동기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약 10,000대</w:t>
            </w:r>
          </w:p>
        </w:tc>
        <w:tc>
          <w:tcPr>
            <w:tcW w:type="dxa" w:w="4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충전 불량, 작동법 미숙지 등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바디러브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약 6,000대</w:t>
            </w:r>
          </w:p>
        </w:tc>
        <w:tc>
          <w:tcPr>
            <w:tcW w:type="dxa" w:w="4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제품별 세부 증상 정의 필요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퍼펙트건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(미확인)</w:t>
            </w:r>
          </w:p>
        </w:tc>
        <w:tc>
          <w:tcPr>
            <w:tcW w:type="dxa" w:w="4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제품별 세부 증상 정의 필요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4-4. 챗봇 데이터 자산화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챗봇 대화 기록 자동 누적 → 향후 고객 불만 패턴 분석 데이터로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기존 전화 AS 녹음 없음 → 챗봇으로 AS 문의 기록화 대체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누적 데이터는 향후 제품 개선, 설명서 개선 등에 활용 가능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 에이전트 영업 지원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5-1. 카카오 채널 활용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에이전트가 고객에게 제품 설명 마무리 단계에서 QR 스캔 또는 카카오 채널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카카오 채널에서 브랜드 신뢰도 확인 → 구매 결정 촉진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 가격 정보는 채널에 공개하지 않음 (온·오프라인 채널 분리)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5-2. 가격 정책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쿠팡 공개 가격: 298만원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에이전트(보조 혜택 포함) 가격: 198만원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이 가격 차이를 에이전트가 영업 마무리 도구로 활용 — 채널 미공개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 콘텐츠 발송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콘텐츠 유형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브랜드 소식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신제품 출시, 박람회 참가 일정, 기업 스토리 등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에이전트 지원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영업 자료 공유, 행사 안내 등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이벤트 안내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체험 세미나, 특가 행사 (가격 직접 표시 제외)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협력 정보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협력업체 링크 등 필요 시 첨부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금지 항목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에이전트 전용 가격 정보, 직접 구매 유도 문구</w:t>
            </w:r>
          </w:p>
        </w:tc>
      </w:tr>
    </w:tbl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 UTM 파라미터 및 효과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QR 코드별 UTM 파라미터 삽입 → 행사별 유입 효과 추적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파라미터 예: utm_source=expo_busan, utm_medium=qr, utm_campaign=2026spring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채널별(행사명, 에이전트명, 지역 등) 유입 고객 수 및 친구 추가 전환율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발송 메시지별 클릭률·오픈율 집계 → 콘텐츠 전략 개선에 활용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 단계별 추진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960"/>
        <w:gridCol w:w="1800"/>
      </w:tblGrid>
      <w:tr>
        <w:trPr>
          <w:tblHeader/>
        </w:trP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채널 개설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카카오 비즈니스 채널 개설 + QR 랜딩페이지 구축</w:t>
            </w:r>
          </w:p>
        </w:tc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즉시 착수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챗봇 구축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AS 챗봇 구축 (3개 주요 증상 우선 구현)</w:t>
            </w:r>
          </w:p>
        </w:tc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1~2개월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수집 캠페인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오프라인 행사 QR 수집 캠페인 실행</w:t>
            </w:r>
          </w:p>
        </w:tc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3~6월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목표 달성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친구 10,000명 확보 → 브랜드 마케팅 본격화</w:t>
            </w:r>
          </w:p>
        </w:tc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6월 말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온라인 확장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쿠팡 등 온라인 직판 채널 검토 (중장기)</w:t>
            </w:r>
          </w:p>
        </w:tc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내년 이후</w:t>
            </w:r>
          </w:p>
        </w:tc>
      </w:tr>
    </w:tbl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 개발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①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카카오 채널 개설</w:t>
            </w:r>
          </w:p>
        </w:tc>
        <w:tc>
          <w:tcPr>
            <w:tcW w:type="dxa" w:w="5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삼화메디칼 비즈니스 채널 개설 및 기본 프로필 설정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②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QR 랜딩페이지</w:t>
            </w:r>
          </w:p>
        </w:tc>
        <w:tc>
          <w:tcPr>
            <w:tcW w:type="dxa" w:w="5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고객 정보 입력 폼 (이름, 연락처, 마케팅 동의) + 카카오 친구 추가 유도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③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QR 코드 생성</w:t>
            </w:r>
          </w:p>
        </w:tc>
        <w:tc>
          <w:tcPr>
            <w:tcW w:type="dxa" w:w="5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제품별·채널별 QR 코드 (UTM 파라미터 포함)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④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AS 챗봇</w:t>
            </w:r>
          </w:p>
        </w:tc>
        <w:tc>
          <w:tcPr>
            <w:tcW w:type="dxa" w:w="5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타입봇(TypeBot) 기반, 제품 3종 × 주요 증상 3개 우선 구현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⑤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CRM 대시보드</w:t>
            </w:r>
          </w:p>
        </w:tc>
        <w:tc>
          <w:tcPr>
            <w:tcW w:type="dxa" w:w="5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고객 DB 조회, 발송 이력, 친구 현황 관리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⑥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마케팅 발송</w:t>
            </w:r>
          </w:p>
        </w:tc>
        <w:tc>
          <w:tcPr>
            <w:tcW w:type="dxa" w:w="5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595959"/>
                <w:sz w:val="18"/>
                <w:szCs w:val="18"/>
              </w:rPr>
              <w:t xml:space="preserve">카카오 채널 메시지 발송 시스템 및 수신 동의 관리</w:t>
            </w:r>
          </w:p>
        </w:tc>
      </w:tr>
    </w:tbl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 해외 진출 검토 사항 (별도 트랙)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일본 바이어 접촉 중 → 일본 내 의료기기 인증 획득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수출 바우처 사업 활용 검토 (제조혁신바우처와 병행)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인증 전문가 네트워크 통한 일본 시장 요건 파악 진행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카카오톡 CRM 1차 구축 완료 후 해외 마케팅 채널 전략 별도 수립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11. 핵심 비기능 요구사항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보안 및 개인정보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개인정보보호법(PIPA) 준수 — 옵트인 동의, 암호화 저장, 접근 권한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개인정보처리방침 페이지 제공 필수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사용성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모바일 우선(Mobile-First) 설계 — QR 스캔 후 즉시 사용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시니어 사용자 고려 — 큰 글씨, 단순한 UI, 최소 입력 단계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운영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CRM 대시보드는 비개발자도 사용 가능한 직관적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챗봇 시나리오 수정은 타입봇 플랫폼에서 노코드로 가능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확장성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향후 제품 추가(AS 증상 확장), 온라인 판매 채널 연동 가능한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 조직 확장 및 신규 행사 QR 코드 자가 생성 가능</w:t>
      </w:r>
    </w:p>
    <w:p>
      <w:pPr>
        <w:pBdr>
          <w:bottom w:val="single" w:color="9DC3E6" w:sz="4" w:space="1"/>
        </w:pBdr>
        <w:spacing w:after="160" w:before="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 미결 사항 및 추가 확인 필요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제품별(바디러브, 퍼펙트건) 주요 AS 증상 3종 세부 정의 (담당자 확인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카카오 비즈니스 채널 계정 개설 주체 및 관리자 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선물 제공 예산 및 종류 확정 (가방, 상품권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오프라인 행사 QR 캠페인 첫 번째 적용 행사 일정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에이전트 조직 대상 카카오 채널 안내 방법 및 교육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일본 바이어 요구 인증 종류 및 취득 일정 확인</w:t>
      </w:r>
    </w:p>
    <w:p>
      <w:pPr>
        <w:spacing w:after="0" w:before="160"/>
      </w:pPr>
    </w:p>
    <w:p>
      <w:pPr>
        <w:pBdr>
          <w:bottom w:val="single" w:color="9DC3E6" w:sz="4" w:space="1"/>
        </w:pBdr>
        <w:spacing w:after="16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AAAAAA"/>
          <w:sz w:val="20"/>
          <w:szCs w:val="20"/>
        </w:rPr>
        <w:t xml:space="preserve">본 문서는 2026년 3월 24일 회의 음성 녹취를 기반으로 작성되었습니다.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C3E6" w:sz="4" w:space="1"/>
      </w:pBdr>
      <w:spacing w:after="0" w:before="80"/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© 삼화메디칼  |  Confidential  | 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 w:before="0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삼화메디칼 카카오톡 CRM 구축 — 회의록 요구조건 정의서  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회의일: 2026.03.24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17375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algun Gothic" w:cs="Malgun Gothic" w:eastAsia="Malgun Gothic" w:hAnsi="Malgun Gothic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2026-03-25T02:07:45.040Z</dcterms:created>
  <dcterms:modified xsi:type="dcterms:W3CDTF">2026-03-25T02:07:45.040Z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