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Application: Senior Finance Expert | Addis Ababa, Ethiopia | 8.6 years experience</w:t>
      </w:r>
    </w:p>
    <w:p>
      <w:r>
        <w:t>Synthetic ID: ETH15-05-022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8.6 years of experience across relevant assignments in Ethiopia. Background in reconciliation,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Reconciliation | Excel | Financial reporting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r>
        <w:t>Master’s degree in Accounting and Finance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