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Kalkidan Abebe</w:t>
      </w:r>
    </w:p>
    <w:p>
      <w:r>
        <w:t>Application: Junior Accountant | Addis Ababa, Ethiopia | 1.6 years experience</w:t>
      </w:r>
    </w:p>
    <w:p>
      <w:r>
        <w:t>Synthetic ID: ETH15-14-032 | Fictional training profile; no real contact details</w:t>
      </w:r>
    </w:p>
    <w:p>
      <w:pPr>
        <w:pStyle w:val="Heading1"/>
      </w:pPr>
      <w:r>
        <w:t>Professional Summary</w:t>
      </w:r>
    </w:p>
    <w:p>
      <w:r>
        <w:t>Finance professional with 1.6 years of experience across relevant assignments in Ethiopia. Background in reconciliation, financial reporting, technical documentation and team collaboration. Seeking the Junior Accountant position.</w:t>
      </w:r>
    </w:p>
    <w:p>
      <w:pPr>
        <w:pStyle w:val="Heading1"/>
      </w:pPr>
      <w:r>
        <w:t>Technical and Professional Skills</w:t>
      </w:r>
    </w:p>
    <w:p>
      <w:r>
        <w:t>Reconciliation | Financial reporting | IFRS | Budgeting | Excel | Audit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Assistant Finance Officer — Fictional Ethiopian Finance Services 1</w:t>
      </w:r>
    </w:p>
    <w:p>
      <w:r>
        <w:t>Ethiopia | Approx. 1.6 years</w:t>
      </w:r>
    </w:p>
    <w:p>
      <w:pPr>
        <w:pStyle w:val="ListBullet"/>
      </w:pPr>
      <w:r>
        <w:t>Completed assignments using Budgeting and prepared supporting records.</w:t>
      </w:r>
    </w:p>
    <w:p>
      <w:pPr>
        <w:pStyle w:val="ListBullet"/>
      </w:pPr>
      <w:r>
        <w:t>Completed assignments using Excel and prepared supporting records.</w:t>
      </w:r>
    </w:p>
    <w:p>
      <w:pPr>
        <w:pStyle w:val="ListBullet"/>
      </w:pPr>
      <w:r>
        <w:t>Completed assignments using IFRS and prepared supporting records.</w:t>
      </w:r>
    </w:p>
    <w:p>
      <w:pPr>
        <w:pStyle w:val="Heading1"/>
      </w:pPr>
      <w:r>
        <w:t>Education</w:t>
      </w:r>
    </w:p>
    <w:p>
      <w:r>
        <w:t>Bachelor of Science / Arts in Accounting and Finance — Jimma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finance workstream using Audit, reporting and stakeholder follow-up.</w:t>
      </w:r>
    </w:p>
    <w:p>
      <w:pPr>
        <w:pStyle w:val="ListBullet"/>
      </w:pPr>
      <w:r>
        <w:t>Contributed to a finance workstream using Reconciliation,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Excel.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