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Mekonnen</w:t>
      </w:r>
    </w:p>
    <w:p>
      <w:r>
        <w:t>Application: Senior IT Officer I – Enterprise System Developer | Addis Ababa, Ethiopia | 5 years experience</w:t>
      </w:r>
    </w:p>
    <w:p>
      <w:r>
        <w:t>Synthetic ID: ETH15-10-035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 years of experience across relevant assignments in Ethiopia. Background in primavera,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Quality assurance | Site supervision | MS Project | AutoCAD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1.7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