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Negash</w:t>
      </w:r>
    </w:p>
    <w:p>
      <w:r>
        <w:t>BI Analyst | Bahir Dar, Ethiopia | 4.4 years of experience</w:t>
      </w:r>
    </w:p>
    <w:p>
      <w:r>
        <w:t>Fictional contact: candidate028@example.invalid | +251 000 000 028</w:t>
      </w:r>
    </w:p>
    <w:p>
      <w:pPr>
        <w:pStyle w:val="Heading1"/>
      </w:pPr>
      <w:r>
        <w:t>Professional Summary</w:t>
      </w:r>
    </w:p>
    <w:p>
      <w:r>
        <w:t>Data Science &amp; IT professional with 4.4 years of progressively responsible experience. Independently delivers assignments, improves processes and works across teams, with strengths in R, Git, PostgreSQL, Power BI, scikit-learn, AWS.</w:t>
      </w:r>
    </w:p>
    <w:p>
      <w:pPr>
        <w:pStyle w:val="Heading1"/>
      </w:pPr>
      <w:r>
        <w:t>Core Competencies</w:t>
      </w:r>
    </w:p>
    <w:p>
      <w:r>
        <w:t>TensorFlow • Tableau • SQL • Airflow • PyTorch • PostgreSQL • Azure • MLflow • Git</w:t>
      </w:r>
    </w:p>
    <w:p>
      <w:pPr>
        <w:pStyle w:val="Heading1"/>
      </w:pPr>
      <w:r>
        <w:t>Professional Experience</w:t>
      </w:r>
    </w:p>
    <w:p>
      <w:r>
        <w:rPr>
          <w:b/>
        </w:rPr>
        <w:t>BI Analyst — Addis Data Lab</w:t>
      </w:r>
    </w:p>
    <w:p>
      <w:r>
        <w:t>Gondar, Ethiopia | 2020–2022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Used R, Python, Airflow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recommendation engine,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26%.</w:t>
      </w:r>
    </w:p>
    <w:p>
      <w:r>
        <w:rPr>
          <w:b/>
        </w:rPr>
        <w:t>Data Analyst — Addis Data Lab</w:t>
      </w:r>
    </w:p>
    <w:p>
      <w:r>
        <w:t>Dire Dawa, Ethiopia | 2022–2024</w:t>
      </w:r>
    </w:p>
    <w:p>
      <w:pPr>
        <w:pStyle w:val="ListBullet"/>
      </w:pPr>
      <w:r>
        <w:t>Used R, MLflow, Power BI to improve the quality, visibility or efficiency of routine work.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Delivered day-to-day responsibilities across document classification,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20%.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Junior Data Analyst — Rift Valley Digital Consulting</w:t>
      </w:r>
    </w:p>
    <w:p>
      <w:r>
        <w:t>Harar,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automated reporting pipeline,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Used XGBoost, Tableau, FastAPI to improve the quality, visibility or efficiency of routine work.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Information Systems — Mekelle University | 2020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Data-Quality Monitoring: contributed to planning, implementation and review; documented lessons and recommendations for future delivery.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