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Mekonnen</w:t>
      </w:r>
    </w:p>
    <w:p>
      <w:r>
        <w:t>AI/ML Specialist | Gondar, Ethiopia | 8.4 years of experience</w:t>
      </w:r>
    </w:p>
    <w:p>
      <w:r>
        <w:t>Fictional contact: candidate031@example.invalid | +251 000 000 031</w:t>
      </w:r>
    </w:p>
    <w:p>
      <w:pPr>
        <w:pStyle w:val="Heading1"/>
      </w:pPr>
      <w:r>
        <w:t>Professional Summary</w:t>
      </w:r>
    </w:p>
    <w:p>
      <w:r>
        <w:t>Senior data science &amp; it practitioner with 8.4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XGBoost • Pandas • R • Git • Power BI • Airflow • Docker • Azure • scikit-learn • SQL</w:t>
      </w:r>
    </w:p>
    <w:p>
      <w:pPr>
        <w:pStyle w:val="Heading1"/>
      </w:pPr>
      <w:r>
        <w:t>Professional Experience</w:t>
      </w:r>
    </w:p>
    <w:p>
      <w:r>
        <w:rPr>
          <w:b/>
        </w:rPr>
        <w:t>AI/ML Specialist — Ethio Research Systems</w:t>
      </w:r>
    </w:p>
    <w:p>
      <w:r>
        <w:t>Gondar, Ethiopia | 2016–2018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Used MLflow, FastAPI, R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22%.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r>
        <w:rPr>
          <w:b/>
        </w:rPr>
        <w:t>Senior Data Scientist — Ethio Research Systems</w:t>
      </w:r>
    </w:p>
    <w:p>
      <w:r>
        <w:t>Dire Dawa, Ethiopia | 2018–2020</w:t>
      </w:r>
    </w:p>
    <w:p>
      <w:pPr>
        <w:pStyle w:val="ListBullet"/>
      </w:pPr>
      <w:r>
        <w:t>Delivered day-to-day responsibilities across health-service utilization dashboard,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26%.</w:t>
      </w:r>
    </w:p>
    <w:p>
      <w:r>
        <w:rPr>
          <w:b/>
        </w:rPr>
        <w:t>ML Engineer — Blue Nile Analytics</w:t>
      </w:r>
    </w:p>
    <w:p>
      <w:r>
        <w:t>Hawassa, Ethiopia | 2020–2022</w:t>
      </w:r>
    </w:p>
    <w:p>
      <w:pPr>
        <w:pStyle w:val="ListBullet"/>
      </w:pPr>
      <w:r>
        <w:t>Used PostgreSQL, Airflow, SQL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27%.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Delivered day-to-day responsibilities across data-quality monitoring, coordinating inputs, documentation and follow-up with relevant teams.</w:t>
      </w:r>
    </w:p>
    <w:p>
      <w:r>
        <w:rPr>
          <w:b/>
        </w:rPr>
        <w:t>Data Scientist — Abyssinia Digital Solutions PLC</w:t>
      </w:r>
    </w:p>
    <w:p>
      <w:r>
        <w:t>Addis Ababa, Ethiopia | 2022–2024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customer churn prediction, coordinating inputs, documentation and follow-up with relevant teams.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25%.</w:t>
      </w:r>
    </w:p>
    <w:p>
      <w:r>
        <w:rPr>
          <w:b/>
        </w:rPr>
        <w:t>BI Analyst — Addis Data Lab</w:t>
      </w:r>
    </w:p>
    <w:p>
      <w:r>
        <w:t>Adama, Ethiopia | 2024–Present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Used PostgreSQL, MLflow, R to improve the quality, visibility or efficiency of routine work.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8%.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Heading1"/>
      </w:pPr>
      <w:r>
        <w:t>Education</w:t>
      </w:r>
    </w:p>
    <w:p>
      <w:r>
        <w:t>Bachelor’s Degree in Information Systems — Adama Science and Technology University | 2017</w:t>
      </w:r>
    </w:p>
    <w:p>
      <w:r>
        <w:t>Master’s Degree in Software Engineering / Project Management — University of Gondar | 2025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Fraud-Risk Analytics: contributed to planning, implementation and review; documented lessons and recommendations for future delivery.</w:t>
      </w:r>
    </w:p>
    <w:p>
      <w:pPr>
        <w:pStyle w:val="ListBullet"/>
      </w:pPr>
      <w:r>
        <w:t>Customer Churn Prediction: contributed to planning, implementation and review; documented lessons and recommendations for future delivery.</w:t>
      </w:r>
    </w:p>
    <w:p>
      <w:pPr>
        <w:pStyle w:val="ListBullet"/>
      </w:pPr>
      <w:r>
        <w:t>Demand Forecasting: contributed to planning, implementation and review; documented lessons and recommendations for future delivery.</w:t>
      </w:r>
    </w:p>
    <w:p>
      <w:pPr>
        <w:pStyle w:val="ListBullet"/>
      </w:pPr>
      <w:r>
        <w:t>Customer Churn Prediction: contributed to planning, implementation and review; documented lessons and recommendations for future delivery.</w:t>
      </w:r>
    </w:p>
    <w:p>
      <w:pPr>
        <w:pStyle w:val="ListBullet"/>
      </w:pPr>
      <w:r>
        <w:t>Fraud-Risk Analytics: contributed to planning, implementation and review; documented lessons and recommendations for future delivery.</w:t>
      </w:r>
    </w:p>
    <w:p>
      <w:pPr>
        <w:pStyle w:val="ListBullet"/>
      </w:pPr>
      <w:r>
        <w:t>Demand Forecasting: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Git, quality assurance and practical problem-solving.</w:t>
      </w:r>
    </w:p>
    <w:p>
      <w:pPr>
        <w:pStyle w:val="ListBullet"/>
      </w:pPr>
      <w:r>
        <w:t>Presented lessons from automated reporting pipeline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Leadership and People Management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