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Worku</w:t>
      </w:r>
    </w:p>
    <w:p>
      <w:r>
        <w:t>Head of Data &amp; AI | Adama, Ethiopia | 17.5 years of experience</w:t>
      </w:r>
    </w:p>
    <w:p>
      <w:r>
        <w:t>Fictional contact: candidate046@example.invalid | +251 000 000 046</w:t>
      </w:r>
    </w:p>
    <w:p>
      <w:pPr>
        <w:pStyle w:val="Heading1"/>
      </w:pPr>
      <w:r>
        <w:t>Professional Summary</w:t>
      </w:r>
    </w:p>
    <w:p>
      <w:r>
        <w:t>Experienced data science &amp; it leader with 17.5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Power BI • SQL • Python • AWS • XGBoost • MLflow • scikit-learn • PyTorch • R • Docker • Git</w:t>
      </w:r>
    </w:p>
    <w:p>
      <w:pPr>
        <w:pStyle w:val="Heading1"/>
      </w:pPr>
      <w:r>
        <w:t>Professional Experience</w:t>
      </w:r>
    </w:p>
    <w:p>
      <w:r>
        <w:rPr>
          <w:b/>
        </w:rPr>
        <w:t>Head of Data &amp; AI — Ethio Research Systems</w:t>
      </w:r>
    </w:p>
    <w:p>
      <w:r>
        <w:t>Bahir Dar, Ethiopia | 2005–2008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33% over the implementation period.</w:t>
      </w:r>
    </w:p>
    <w:p>
      <w:pPr>
        <w:pStyle w:val="ListBullet"/>
      </w:pPr>
      <w:r>
        <w:t>Advised senior leadership on strategy, governance, resourcing and implementation trade-offs for automated reporting pipeline.</w:t>
      </w:r>
    </w:p>
    <w:p>
      <w:pPr>
        <w:pStyle w:val="ListBullet"/>
      </w:pPr>
      <w:r>
        <w:t>Used PyTorch, XGBoost, Azure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Mentored or supervised 6 colleagues and introduced clearer quality checks and review routines.</w:t>
      </w:r>
    </w:p>
    <w:p>
      <w:r>
        <w:rPr>
          <w:b/>
        </w:rPr>
        <w:t>Analytics Lead — Horn Technology Services</w:t>
      </w:r>
    </w:p>
    <w:p>
      <w:r>
        <w:t>Harar, Ethiopia | 2008–2011</w:t>
      </w:r>
    </w:p>
    <w:p>
      <w:pPr>
        <w:pStyle w:val="ListBullet"/>
      </w:pPr>
      <w:r>
        <w:t>Advised senior leadership on strategy, governance, resourcing and implementation trade-offs for fraud-risk analytics.</w:t>
      </w:r>
    </w:p>
    <w:p>
      <w:pPr>
        <w:pStyle w:val="ListBullet"/>
      </w:pPr>
      <w:r>
        <w:t>Used Tableau, Airflow, TensorFlow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18%.</w:t>
      </w:r>
    </w:p>
    <w:p>
      <w:r>
        <w:rPr>
          <w:b/>
        </w:rPr>
        <w:t>AI/ML Specialist — Blue Nile Analytics</w:t>
      </w:r>
    </w:p>
    <w:p>
      <w:r>
        <w:t>Adama, Ethiopia | 2011–2014</w:t>
      </w:r>
    </w:p>
    <w:p>
      <w:pPr>
        <w:pStyle w:val="ListBullet"/>
      </w:pPr>
      <w:r>
        <w:t>Advised senior leadership on strategy, governance, resourcing and implementation trade-offs for health-service utilization dashboard.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r>
        <w:rPr>
          <w:b/>
        </w:rPr>
        <w:t>Senior Data Scientist — Addis Data Lab</w:t>
      </w:r>
    </w:p>
    <w:p>
      <w:r>
        <w:t>Adama, Ethiopia | 2014–2017</w:t>
      </w:r>
    </w:p>
    <w:p>
      <w:pPr>
        <w:pStyle w:val="ListBullet"/>
      </w:pPr>
      <w:r>
        <w:t>Led a cross-functional initiative that improved a performance indicator by approximately 28% over the implementation period.</w:t>
      </w:r>
    </w:p>
    <w:p>
      <w:pPr>
        <w:pStyle w:val="ListBullet"/>
      </w:pPr>
      <w:r>
        <w:t>Advised senior leadership on strategy, governance, resourcing and implementation trade-offs for health-service utilization dashboard.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14%.</w:t>
      </w:r>
    </w:p>
    <w:p>
      <w:pPr>
        <w:pStyle w:val="ListBullet"/>
      </w:pPr>
      <w:r>
        <w:t>Used R, Airflow, AWS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ML Engineer — Ethio Research Systems</w:t>
      </w:r>
    </w:p>
    <w:p>
      <w:r>
        <w:t>Addis Ababa, Ethiopia | 2017–2020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Led a cross-functional initiative that improved a performance indicator by approximately 27% over the implementation period.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23%.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recommendation engine.</w:t>
      </w:r>
    </w:p>
    <w:p>
      <w:r>
        <w:rPr>
          <w:b/>
        </w:rPr>
        <w:t>Data Scientist — Rift Valley Digital Consulting</w:t>
      </w:r>
    </w:p>
    <w:p>
      <w:r>
        <w:t>Dessie, Ethiopia | 2020–2023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Used Pandas, SQL, Airflow to improve the quality, visibility or efficiency of routine work.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BI Analyst — Abyssinia Digital Solutions PLC</w:t>
      </w:r>
    </w:p>
    <w:p>
      <w:r>
        <w:t>Addis Ababa, Ethiopia | 2023–Present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fraud-risk analytics.</w:t>
      </w:r>
    </w:p>
    <w:p>
      <w:pPr>
        <w:pStyle w:val="ListBullet"/>
      </w:pPr>
      <w:r>
        <w:t>Used R, Power BI, Pandas to improve the quality, visibility or efficiency of routine work.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Heading1"/>
      </w:pPr>
      <w:r>
        <w:t>Education</w:t>
      </w:r>
    </w:p>
    <w:p>
      <w:r>
        <w:t>Bachelor’s Degree in Software Engineering — Adama Science and Technology University | 2008</w:t>
      </w:r>
    </w:p>
    <w:p>
      <w:r>
        <w:t>Master’s Degree in Information Systems / Project Management — Haramaya University | 2015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Docker, quality assurance and practical problem-solving.</w:t>
      </w:r>
    </w:p>
    <w:p>
      <w:pPr>
        <w:pStyle w:val="ListBullet"/>
      </w:pPr>
      <w:r>
        <w:t>Presented lessons from fraud-risk analytics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PyTorch and practical quality improvement.</w:t>
      </w:r>
    </w:p>
    <w:p>
      <w:pPr>
        <w:pStyle w:val="ListBullet"/>
      </w:pPr>
      <w:r>
        <w:t>Presented a case study on automated reporting pipeline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