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Alemu</w:t>
      </w:r>
    </w:p>
    <w:p>
      <w:r>
        <w:t>M&amp;E Assistant | Adama, Ethiopia | 1.8 years of experience</w:t>
      </w:r>
    </w:p>
    <w:p>
      <w:r>
        <w:t>Fictional contact: candidate016@example.invalid | +251 000 000 016</w:t>
      </w:r>
    </w:p>
    <w:p>
      <w:pPr>
        <w:pStyle w:val="Heading1"/>
      </w:pPr>
      <w:r>
        <w:t>Professional Summary</w:t>
      </w:r>
    </w:p>
    <w:p>
      <w:r>
        <w:t>Junior public health &amp; m&amp;e professional with 1.8 years of practical experience supporting routine delivery, reporting and stakeholder coordination. Has applied Stata, Data Quality Assessment, DHIS2, ODK, Report Writing in operational settings.</w:t>
      </w:r>
    </w:p>
    <w:p>
      <w:pPr>
        <w:pStyle w:val="Heading1"/>
      </w:pPr>
      <w:r>
        <w:t>Core Competencies</w:t>
      </w:r>
    </w:p>
    <w:p>
      <w:r>
        <w:t>Survey Design • SPSS • DHIS2 • KoboToolbox • GIS • Stata • ODK</w:t>
      </w:r>
    </w:p>
    <w:p>
      <w:pPr>
        <w:pStyle w:val="Heading1"/>
      </w:pPr>
      <w:r>
        <w:t>Professional Experience</w:t>
      </w:r>
    </w:p>
    <w:p>
      <w:r>
        <w:rPr>
          <w:b/>
        </w:rPr>
        <w:t>M&amp;E Assistant — Woreda Health Support Program</w:t>
      </w:r>
    </w:p>
    <w:p>
      <w:r>
        <w:t>Dire Dawa, Ethiopia | 2024–2025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ODK, Power BI, Stata to improve the quality, visibility or efficiency of routine work.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r>
        <w:rPr>
          <w:b/>
        </w:rPr>
        <w:t>Data Clerk — Regional Health Support Project</w:t>
      </w:r>
    </w:p>
    <w:p>
      <w:r>
        <w:t>Adama, Ethiopia | 2025–Present</w:t>
      </w:r>
    </w:p>
    <w:p>
      <w:pPr>
        <w:pStyle w:val="ListBullet"/>
      </w:pPr>
      <w:r>
        <w:t>Used Data Quality Assessment, Excel, Survey Design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Public Health — Adama Science and Technology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