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Tadesse</w:t>
      </w:r>
    </w:p>
    <w:p>
      <w:r>
        <w:t>M&amp;E Assistant | Dire Dawa, Ethiopia | 1.9 years of experience</w:t>
      </w:r>
    </w:p>
    <w:p>
      <w:r>
        <w:t>Fictional contact: candidate017@example.invalid | +251 000 000 017</w:t>
      </w:r>
    </w:p>
    <w:p>
      <w:pPr>
        <w:pStyle w:val="Heading1"/>
      </w:pPr>
      <w:r>
        <w:t>Professional Summary</w:t>
      </w:r>
    </w:p>
    <w:p>
      <w:r>
        <w:t>Junior public health &amp; m&amp;e professional with 1.9 years of practical experience supporting routine delivery, reporting and stakeholder coordination. Has applied ODK, DHIS2, Report Writing, SPSS, Data Quality Assessment in operational settings.</w:t>
      </w:r>
    </w:p>
    <w:p>
      <w:pPr>
        <w:pStyle w:val="Heading1"/>
      </w:pPr>
      <w:r>
        <w:t>Core Competencies</w:t>
      </w:r>
    </w:p>
    <w:p>
      <w:r>
        <w:t>GIS • Report Writing • SPSS • Data Quality Assessment • Excel • Survey Design • DHIS2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Health Access Ethiopia</w:t>
      </w:r>
    </w:p>
    <w:p>
      <w:r>
        <w:t>Adama, Ethiopia | 2023–2025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GIS, Report Writing, KoboToolbox to improve the quality, visibility or efficiency of routine work.</w:t>
      </w:r>
    </w:p>
    <w:p>
      <w:r>
        <w:rPr>
          <w:b/>
        </w:rPr>
        <w:t>Data Clerk — Health Access Ethiopia</w:t>
      </w:r>
    </w:p>
    <w:p>
      <w:r>
        <w:t>Dire Dawa,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Public Health — Arba Minch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