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Abebe</w:t>
      </w:r>
    </w:p>
    <w:p>
      <w:r>
        <w:t>Public Health Officer | Harar, Ethiopia | 3.7 years of experience</w:t>
      </w:r>
    </w:p>
    <w:p>
      <w:r>
        <w:t>Fictional contact: candidate022@example.invalid | +251 000 000 022</w:t>
      </w:r>
    </w:p>
    <w:p>
      <w:pPr>
        <w:pStyle w:val="Heading1"/>
      </w:pPr>
      <w:r>
        <w:t>Professional Summary</w:t>
      </w:r>
    </w:p>
    <w:p>
      <w:r>
        <w:t>Public Health &amp; M&amp;E professional with 3.7 years of progressively responsible experience. Independently delivers assignments, improves processes and works across teams, with strengths in Power BI, Report Writing, DHIS2, Survey Design, Indicator Design, Excel.</w:t>
      </w:r>
    </w:p>
    <w:p>
      <w:pPr>
        <w:pStyle w:val="Heading1"/>
      </w:pPr>
      <w:r>
        <w:t>Core Competencies</w:t>
      </w:r>
    </w:p>
    <w:p>
      <w:r>
        <w:t>Excel • R • Stata • DHIS2 • Power BI • ODK • Report Writing • GIS • Data Quality Assessment</w:t>
      </w:r>
    </w:p>
    <w:p>
      <w:pPr>
        <w:pStyle w:val="Heading1"/>
      </w:pPr>
      <w:r>
        <w:t>Professional Experience</w:t>
      </w:r>
    </w:p>
    <w:p>
      <w:r>
        <w:rPr>
          <w:b/>
        </w:rPr>
        <w:t>Public Health Officer — Regional Health Support Project</w:t>
      </w:r>
    </w:p>
    <w:p>
      <w:r>
        <w:t>Jimma, Ethiopia | 2020–2022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GIS, KoboToolbox, R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r>
        <w:rPr>
          <w:b/>
        </w:rPr>
        <w:t>M&amp;E Officer — Ethiopia Community Development Network</w:t>
      </w:r>
    </w:p>
    <w:p>
      <w:r>
        <w:t>Jimma, Ethiopia | 2022–2024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ListBullet"/>
      </w:pPr>
      <w:r>
        <w:t>Used Stata, GIS, DHIS2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r>
        <w:rPr>
          <w:b/>
        </w:rPr>
        <w:t>M&amp;E Assistant — Health Access Ethiopia</w:t>
      </w:r>
    </w:p>
    <w:p>
      <w:r>
        <w:t>Addis Ababa,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Used Data Quality Assessment, ODK, Excel to improve the quality, visibility or efficiency of routine work.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Statistics — Arba Minch University | 2021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