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Haile</w:t>
      </w:r>
    </w:p>
    <w:p>
      <w:r>
        <w:t>Public Health Officer | Hawassa, Ethiopia | 4.4 years of experience</w:t>
      </w:r>
    </w:p>
    <w:p>
      <w:r>
        <w:t>Fictional contact: candidate023@example.invalid | +251 000 000 023</w:t>
      </w:r>
    </w:p>
    <w:p>
      <w:pPr>
        <w:pStyle w:val="Heading1"/>
      </w:pPr>
      <w:r>
        <w:t>Professional Summary</w:t>
      </w:r>
    </w:p>
    <w:p>
      <w:r>
        <w:t>Public Health &amp; M&amp;E professional with 4.4 years of progressively responsible experience. Independently delivers assignments, improves processes and works across teams, with strengths in Stata, Power BI, DHIS2, GIS, KoboToolbox, ODK.</w:t>
      </w:r>
    </w:p>
    <w:p>
      <w:pPr>
        <w:pStyle w:val="Heading1"/>
      </w:pPr>
      <w:r>
        <w:t>Core Competencies</w:t>
      </w:r>
    </w:p>
    <w:p>
      <w:r>
        <w:t>Survey Design • Power BI • KoboToolbox • Indicator Design • GIS • Report Writing • Stata • SPSS • ODK</w:t>
      </w:r>
    </w:p>
    <w:p>
      <w:pPr>
        <w:pStyle w:val="Heading1"/>
      </w:pPr>
      <w:r>
        <w:t>Professional Experience</w:t>
      </w:r>
    </w:p>
    <w:p>
      <w:r>
        <w:rPr>
          <w:b/>
        </w:rPr>
        <w:t>Public Health Officer — Ethiopia Community Development Network</w:t>
      </w:r>
    </w:p>
    <w:p>
      <w:r>
        <w:t>Adama, Ethiopia | 2020–2022</w:t>
      </w:r>
    </w:p>
    <w:p>
      <w:pPr>
        <w:pStyle w:val="ListBullet"/>
      </w:pPr>
      <w:r>
        <w:t>Improved a key workflow or reporting process, reducing delays or rework by approximately 26%.</w:t>
      </w:r>
    </w:p>
    <w:p>
      <w:pPr>
        <w:pStyle w:val="ListBullet"/>
      </w:pPr>
      <w:r>
        <w:t>Used ODK, Report Writing, GIS to improve the quality, visibility or efficiency of routine work.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M&amp;E Officer — Community Health Initiative Ethiopia</w:t>
      </w:r>
    </w:p>
    <w:p>
      <w:r>
        <w:t>Dessie, Ethiopia | 2022–2024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R, DHIS2, Stata to improve the quality, visibility or efficiency of routine work.</w:t>
      </w:r>
    </w:p>
    <w:p>
      <w:pPr>
        <w:pStyle w:val="ListBullet"/>
      </w:pPr>
      <w:r>
        <w:t>Delivered day-to-day responsibilities across nutrition surveillance, coordinating inputs, documentation and follow-up with relevant teams.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r>
        <w:rPr>
          <w:b/>
        </w:rPr>
        <w:t>M&amp;E Assistant — Community Health Initiative Ethiopia</w:t>
      </w:r>
    </w:p>
    <w:p>
      <w:r>
        <w:t>Gondar, Ethiopia | 2024–Present</w:t>
      </w:r>
    </w:p>
    <w:p>
      <w:pPr>
        <w:pStyle w:val="ListBullet"/>
      </w:pPr>
      <w:r>
        <w:t>Used GIS, Indicator Design, Power BI to improve the quality, visibility or efficiency of routine work.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Delivered day-to-day responsibilities across facility performance dashboard,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Heading1"/>
      </w:pPr>
      <w:r>
        <w:t>Education</w:t>
      </w:r>
    </w:p>
    <w:p>
      <w:r>
        <w:t>Bachelor’s Degree in Public Health — Haramaya University | 2021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