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Demissie</w:t>
      </w:r>
    </w:p>
    <w:p>
      <w:r>
        <w:t>Public Health Officer | Gondar, Ethiopia | 3.9 years of experience</w:t>
      </w:r>
    </w:p>
    <w:p>
      <w:r>
        <w:t>Fictional contact: candidate028@example.invalid | +251 000 000 028</w:t>
      </w:r>
    </w:p>
    <w:p>
      <w:pPr>
        <w:pStyle w:val="Heading1"/>
      </w:pPr>
      <w:r>
        <w:t>Professional Summary</w:t>
      </w:r>
    </w:p>
    <w:p>
      <w:r>
        <w:t>Public Health &amp; M&amp;E professional with 3.9 years of progressively responsible experience. Independently delivers assignments, improves processes and works across teams, with strengths in Data Quality Assessment, ODK, KoboToolbox, Power BI, Stata, GIS.</w:t>
      </w:r>
    </w:p>
    <w:p>
      <w:pPr>
        <w:pStyle w:val="Heading1"/>
      </w:pPr>
      <w:r>
        <w:t>Core Competencies</w:t>
      </w:r>
    </w:p>
    <w:p>
      <w:r>
        <w:t>KoboToolbox • Report Writing • Data Quality Assessment • Survey Design • ODK • Power BI • Excel • SPSS • R</w:t>
      </w:r>
    </w:p>
    <w:p>
      <w:pPr>
        <w:pStyle w:val="Heading1"/>
      </w:pPr>
      <w:r>
        <w:t>Professional Experience</w:t>
      </w:r>
    </w:p>
    <w:p>
      <w:r>
        <w:rPr>
          <w:b/>
        </w:rPr>
        <w:t>Public Health Officer — Woreda Health Support Program</w:t>
      </w:r>
    </w:p>
    <w:p>
      <w:r>
        <w:t>Jimma, Ethiopia | 2020–2022</w:t>
      </w:r>
    </w:p>
    <w:p>
      <w:pPr>
        <w:pStyle w:val="ListBullet"/>
      </w:pPr>
      <w:r>
        <w:t>Used Survey Design, Report Writing, KoboToolbox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M&amp;E Officer — Community Health Initiative Ethiopia</w:t>
      </w:r>
    </w:p>
    <w:p>
      <w:r>
        <w:t>Dessie,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Used GIS, Stata, Power BI to improve the quality, visibility or efficiency of routine work.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M&amp;E Assistant — Regional Health Support Project</w:t>
      </w:r>
    </w:p>
    <w:p>
      <w:r>
        <w:t>Addis Ababa, Ethiopia | 2024–Present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Used ODK, Survey Design, Data Quality Assessment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Monitoring and Evaluation — St. Mary’s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