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Girma</w:t>
      </w:r>
    </w:p>
    <w:p>
      <w:r>
        <w:t>Senior M&amp;E Advisor | Addis Ababa, Ethiopia | 8.4 years of experience</w:t>
      </w:r>
    </w:p>
    <w:p>
      <w:r>
        <w:t>Fictional contact: candidate034@example.invalid | +251 000 000 034</w:t>
      </w:r>
    </w:p>
    <w:p>
      <w:pPr>
        <w:pStyle w:val="Heading1"/>
      </w:pPr>
      <w:r>
        <w:t>Professional Summary</w:t>
      </w:r>
    </w:p>
    <w:p>
      <w:r>
        <w:t>Senior public health &amp; m&amp;e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GIS • R • Excel • Stata • KoboToolbox • Survey Design • Report Writing • Data Quality Assessment • Indicator Design • ODK</w:t>
      </w:r>
    </w:p>
    <w:p>
      <w:pPr>
        <w:pStyle w:val="Heading1"/>
      </w:pPr>
      <w:r>
        <w:t>Professional Experience</w:t>
      </w:r>
    </w:p>
    <w:p>
      <w:r>
        <w:rPr>
          <w:b/>
        </w:rPr>
        <w:t>Senior M&amp;E Advisor — Regional Health Support Project</w:t>
      </w:r>
    </w:p>
    <w:p>
      <w:r>
        <w:t>Addis Ababa, Ethiopia | 2015–2017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Used Report Writing, Excel, R to improve the quality, visibility or efficiency of routine work.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Health Information Specialist — Health Access Ethiopia</w:t>
      </w:r>
    </w:p>
    <w:p>
      <w:r>
        <w:t>Gondar, Ethiopia | 2017–2019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GIS, R, Power BI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M&amp;E Specialist — Ethiopia Community Development Network</w:t>
      </w:r>
    </w:p>
    <w:p>
      <w:r>
        <w:t>Harar, Ethiopia | 2019–2022</w:t>
      </w:r>
    </w:p>
    <w:p>
      <w:pPr>
        <w:pStyle w:val="ListBullet"/>
      </w:pPr>
      <w:r>
        <w:t>Used Survey Design, Indicator Design, SPSS to improve the quality, visibility or efficiency of routine work.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Public Health Officer — Community Health Initiative Ethiopia</w:t>
      </w:r>
    </w:p>
    <w:p>
      <w:r>
        <w:t>Bahir Dar, Ethiopia | 2022–2024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Data Quality Assessment, DHIS2, SPSS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Officer — Addis Public Health Partnership</w:t>
      </w:r>
    </w:p>
    <w:p>
      <w:r>
        <w:t>Gondar, Ethiopia | 2024–Present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Used ODK, SPSS, Report Writing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Health Informatics — Addis Ababa University | 2016</w:t>
      </w:r>
    </w:p>
    <w:p>
      <w:r>
        <w:t>Master’s Degree in Health Informatics / Project Management — Arba Minch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GIS,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