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Saron Assefa</w:t>
      </w:r>
    </w:p>
    <w:p>
      <w:r>
        <w:t>Senior M&amp;E Advisor | Harar, Ethiopia | 8.5 years of experience</w:t>
      </w:r>
    </w:p>
    <w:p>
      <w:r>
        <w:t>Fictional contact: candidate036@example.invalid | +251 000 000 036</w:t>
      </w:r>
    </w:p>
    <w:p>
      <w:pPr>
        <w:pStyle w:val="Heading1"/>
      </w:pPr>
      <w:r>
        <w:t>Professional Summary</w:t>
      </w:r>
    </w:p>
    <w:p>
      <w:r>
        <w:t>Senior public health &amp; m&amp;e practitioner with 8.5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ODK • Excel • Indicator Design • SPSS • Data Quality Assessment • GIS • DHIS2 • Survey Design • R • Report Writing</w:t>
      </w:r>
    </w:p>
    <w:p>
      <w:pPr>
        <w:pStyle w:val="Heading1"/>
      </w:pPr>
      <w:r>
        <w:t>Professional Experience</w:t>
      </w:r>
    </w:p>
    <w:p>
      <w:r>
        <w:rPr>
          <w:b/>
        </w:rPr>
        <w:t>Senior M&amp;E Advisor — Community Health Initiative Ethiopia</w:t>
      </w:r>
    </w:p>
    <w:p>
      <w:r>
        <w:t>Adama, Ethiopia | 2016–2018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Improved a key workflow or reporting process, reducing delays or rework by approximately 29%.</w:t>
      </w:r>
    </w:p>
    <w:p>
      <w:pPr>
        <w:pStyle w:val="ListBullet"/>
      </w:pPr>
      <w:r>
        <w:t>Delivered day-to-day responsibilities across household survey,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Mentored or supervised 5 colleagues and introduced clearer quality checks and review routines.</w:t>
      </w:r>
    </w:p>
    <w:p>
      <w:r>
        <w:rPr>
          <w:b/>
        </w:rPr>
        <w:t>Health Information Specialist — Addis Public Health Partnership</w:t>
      </w:r>
    </w:p>
    <w:p>
      <w:r>
        <w:t>Dessie, Ethiopia | 2018–2020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Delivered day-to-day responsibilities across household survey, coordinating inputs, documentation and follow-up with relevant teams.</w:t>
      </w:r>
    </w:p>
    <w:p>
      <w:pPr>
        <w:pStyle w:val="ListBullet"/>
      </w:pPr>
      <w:r>
        <w:t>Used Stata, GIS, Excel to improve the quality, visibility or efficiency of routine work.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20%.</w:t>
      </w:r>
    </w:p>
    <w:p>
      <w:r>
        <w:rPr>
          <w:b/>
        </w:rPr>
        <w:t>M&amp;E Specialist — Health Access Ethiopia</w:t>
      </w:r>
    </w:p>
    <w:p>
      <w:r>
        <w:t>Gondar, Ethiopia | 2020–2022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Used Report Writing, Stata, R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25%.</w:t>
      </w:r>
    </w:p>
    <w:p>
      <w:pPr>
        <w:pStyle w:val="ListBullet"/>
      </w:pPr>
      <w:r>
        <w:t>Delivered day-to-day responsibilities across maternal health monitoring, coordinating inputs, documentation and follow-up with relevant teams.</w:t>
      </w:r>
    </w:p>
    <w:p>
      <w:r>
        <w:rPr>
          <w:b/>
        </w:rPr>
        <w:t>Public Health Officer — Community Health Initiative Ethiopia</w:t>
      </w:r>
    </w:p>
    <w:p>
      <w:r>
        <w:t>Dire Dawa, Ethiopia | 2022–2024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community health evaluation, coordinating inputs, documentation and follow-up with relevant teams.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Used Excel, Data Quality Assessment, SPSS to improve the quality, visibility or efficiency of routine work.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r>
        <w:rPr>
          <w:b/>
        </w:rPr>
        <w:t>M&amp;E Officer — Regional Health Support Project</w:t>
      </w:r>
    </w:p>
    <w:p>
      <w:r>
        <w:t>Addis Ababa, Ethiopia | 2024–Present</w:t>
      </w:r>
    </w:p>
    <w:p>
      <w:pPr>
        <w:pStyle w:val="ListBullet"/>
      </w:pPr>
      <w:r>
        <w:t>Used KoboToolbox, Indicator Design, SPSS to improve the quality, visibility or efficiency of routine work.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Improved a key workflow or reporting process, reducing delays or rework by approximately 13%.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routine data-quality improvement,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Public Health — Haramaya University | 2016</w:t>
      </w:r>
    </w:p>
    <w:p>
      <w:r>
        <w:t>Master’s Degree in Health Informatics / Project Management — Bahir Dar University | 2024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Nutrition Surveillance: contributed to planning, implementation and review; documented lessons and recommendations for future delivery.</w:t>
      </w:r>
    </w:p>
    <w:p>
      <w:pPr>
        <w:pStyle w:val="ListBullet"/>
      </w:pPr>
      <w:r>
        <w:t>Routine Data-Quality Improvement: contributed to planning, implementation and review; documented lessons and recommendations for future delivery.</w:t>
      </w:r>
    </w:p>
    <w:p>
      <w:pPr>
        <w:pStyle w:val="ListBullet"/>
      </w:pPr>
      <w:r>
        <w:t>Routine Data-Quality Improvement: contributed to planning, implementation and review; documented lessons and recommendations for future delivery.</w:t>
      </w:r>
    </w:p>
    <w:p>
      <w:pPr>
        <w:pStyle w:val="ListBullet"/>
      </w:pPr>
      <w:r>
        <w:t>Nutrition Surveillance: contributed to planning, implementation and review; documented lessons and recommendations for future delivery.</w:t>
      </w:r>
    </w:p>
    <w:p>
      <w:pPr>
        <w:pStyle w:val="ListBullet"/>
      </w:pPr>
      <w:r>
        <w:t>Facility Performance Dashboard: contributed to planning, implementation and review; documented lessons and recommendations for future delivery.</w:t>
      </w:r>
    </w:p>
    <w:p>
      <w:pPr>
        <w:pStyle w:val="ListBullet"/>
      </w:pPr>
      <w:r>
        <w:t>Nutrition Surveillance: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DHIS2, quality assurance and practical problem-solving.</w:t>
      </w:r>
    </w:p>
    <w:p>
      <w:pPr>
        <w:pStyle w:val="ListBullet"/>
      </w:pPr>
      <w:r>
        <w:t>Presented lessons from maternal health monitoring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