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Assefa</w:t>
      </w:r>
    </w:p>
    <w:p>
      <w:r>
        <w:t>MEAL Manager | Jimma, Ethiopia | 16.3 years of experience</w:t>
      </w:r>
    </w:p>
    <w:p>
      <w:r>
        <w:t>Fictional contact: candidate043@example.invalid | +251 000 000 043</w:t>
      </w:r>
    </w:p>
    <w:p>
      <w:pPr>
        <w:pStyle w:val="Heading1"/>
      </w:pPr>
      <w:r>
        <w:t>Professional Summary</w:t>
      </w:r>
    </w:p>
    <w:p>
      <w:r>
        <w:t>Experienced public health &amp; m&amp;e leader with 16.3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Indicator Design • Survey Design • Report Writing • GIS • DHIS2 • SPSS • ODK • R • Excel • Stata • Data Quality Assessment</w:t>
      </w:r>
    </w:p>
    <w:p>
      <w:pPr>
        <w:pStyle w:val="Heading1"/>
      </w:pPr>
      <w:r>
        <w:t>Professional Experience</w:t>
      </w:r>
    </w:p>
    <w:p>
      <w:r>
        <w:rPr>
          <w:b/>
        </w:rPr>
        <w:t>MEAL Manager — Ethiopia Community Development Network</w:t>
      </w:r>
    </w:p>
    <w:p>
      <w:r>
        <w:t>Hawassa, Ethiopia | 2005–2008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Data Quality Assessment, SPSS, DHIS2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r>
        <w:rPr>
          <w:b/>
        </w:rPr>
        <w:t>Senior M&amp;E Advisor — Ethiopia Community Development Network</w:t>
      </w:r>
    </w:p>
    <w:p>
      <w:r>
        <w:t>Addis Ababa, Ethiopia | 2008–2011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Used DHIS2, ODK, R to improve the quality, visibility or efficiency of routine work.</w:t>
      </w:r>
    </w:p>
    <w:p>
      <w:r>
        <w:rPr>
          <w:b/>
        </w:rPr>
        <w:t>Health Information Specialist — Regional Health Support Project</w:t>
      </w:r>
    </w:p>
    <w:p>
      <w:r>
        <w:t>Gondar, Ethiopia | 2011–2014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r>
        <w:rPr>
          <w:b/>
        </w:rPr>
        <w:t>M&amp;E Specialist — Woreda Health Support Program</w:t>
      </w:r>
    </w:p>
    <w:p>
      <w:r>
        <w:t>Addis Ababa, Ethiopia | 2014–2017</w:t>
      </w:r>
    </w:p>
    <w:p>
      <w:pPr>
        <w:pStyle w:val="ListBullet"/>
      </w:pPr>
      <w:r>
        <w:t>Advised senior leadership on strategy, governance, resourcing and implementation trade-offs for community health evaluation.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Used Power BI, Data Quality Assessment, R to improve the quality, visibility or efficiency of routine work.</w:t>
      </w:r>
    </w:p>
    <w:p>
      <w:r>
        <w:rPr>
          <w:b/>
        </w:rPr>
        <w:t>Public Health Officer — Ethiopia Community Development Network</w:t>
      </w:r>
    </w:p>
    <w:p>
      <w:r>
        <w:t>Dessie, Ethiopia | 2017–2020</w:t>
      </w:r>
    </w:p>
    <w:p>
      <w:pPr>
        <w:pStyle w:val="ListBullet"/>
      </w:pPr>
      <w:r>
        <w:t>Used Survey Design, DHIS2, Indicator Design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r>
        <w:rPr>
          <w:b/>
        </w:rPr>
        <w:t>M&amp;E Officer — Community Health Initiative Ethiopia</w:t>
      </w:r>
    </w:p>
    <w:p>
      <w:r>
        <w:t>Dessie, Ethiopia | 2020–2023</w:t>
      </w:r>
    </w:p>
    <w:p>
      <w:pPr>
        <w:pStyle w:val="ListBullet"/>
      </w:pPr>
      <w:r>
        <w:t>Used GIS, Indicator Design, Stata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Advised senior leadership on strategy, governance, resourcing and implementation trade-offs for household survey.</w:t>
      </w:r>
    </w:p>
    <w:p>
      <w:r>
        <w:rPr>
          <w:b/>
        </w:rPr>
        <w:t>M&amp;E Assistant — Addis Public Health Partnership</w:t>
      </w:r>
    </w:p>
    <w:p>
      <w:r>
        <w:t>Dire Dawa, Ethiopia | 2023–Present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Used R, Power BI, KoboToolbox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Public Health — Bahir Dar University | 2009</w:t>
      </w:r>
    </w:p>
    <w:p>
      <w:r>
        <w:t>Master’s Degree in Epidemiology / Project Management — Addis Ababa University | 2017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Report Writing, quality assurance and practical problem-solving.</w:t>
      </w:r>
    </w:p>
    <w:p>
      <w:pPr>
        <w:pStyle w:val="ListBullet"/>
      </w:pPr>
      <w:r>
        <w:t>Presented lessons from routine data-quality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ODK and practical quality improvement.</w:t>
      </w:r>
    </w:p>
    <w:p>
      <w:pPr>
        <w:pStyle w:val="ListBullet"/>
      </w:pPr>
      <w:r>
        <w:t>Presented a case study on routine data-quality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