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Girma</w:t>
      </w:r>
    </w:p>
    <w:p>
      <w:r>
        <w:t>MEAL Manager | Bahir Dar, Ethiopia | 17.5 years of experience</w:t>
      </w:r>
    </w:p>
    <w:p>
      <w:r>
        <w:t>Fictional contact: candidate048@example.invalid | +251 000 000 048</w:t>
      </w:r>
    </w:p>
    <w:p>
      <w:pPr>
        <w:pStyle w:val="Heading1"/>
      </w:pPr>
      <w:r>
        <w:t>Professional Summary</w:t>
      </w:r>
    </w:p>
    <w:p>
      <w:r>
        <w:t>Experienced public health &amp; m&amp;e leader with 17.5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GIS • Power BI • Stata • Indicator Design • Data Quality Assessment • Excel • DHIS2 • ODK • SPSS • Report Writing • Survey Design</w:t>
      </w:r>
    </w:p>
    <w:p>
      <w:pPr>
        <w:pStyle w:val="Heading1"/>
      </w:pPr>
      <w:r>
        <w:t>Professional Experience</w:t>
      </w:r>
    </w:p>
    <w:p>
      <w:r>
        <w:rPr>
          <w:b/>
        </w:rPr>
        <w:t>MEAL Manager — Health Access Ethiopia</w:t>
      </w:r>
    </w:p>
    <w:p>
      <w:r>
        <w:t>Dessie, Ethiopia | 2005–2008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nutrition surveillance.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Stata, Data Quality Assessment, SPSS to improve the quality, visibility or efficiency of routine work.</w:t>
      </w:r>
    </w:p>
    <w:p>
      <w:r>
        <w:rPr>
          <w:b/>
        </w:rPr>
        <w:t>Senior M&amp;E Advisor — Health Access Ethiopia</w:t>
      </w:r>
    </w:p>
    <w:p>
      <w:r>
        <w:t>Gondar, Ethiopia | 2008–2011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r>
        <w:rPr>
          <w:b/>
        </w:rPr>
        <w:t>Health Information Specialist — Community Health Initiative Ethiopia</w:t>
      </w:r>
    </w:p>
    <w:p>
      <w:r>
        <w:t>Hawassa, Ethiopia | 2011–2014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ODK, Survey Design, GIS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Specialist — Health Access Ethiopia</w:t>
      </w:r>
    </w:p>
    <w:p>
      <w:r>
        <w:t>Addis Ababa, Ethiopia | 2014–2017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Report Writing, Data Quality Assessment, SPSS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Public Health Officer — Ethiopia Community Development Network</w:t>
      </w:r>
    </w:p>
    <w:p>
      <w:r>
        <w:t>Adama, Ethiopia | 2017–2020</w:t>
      </w:r>
    </w:p>
    <w:p>
      <w:pPr>
        <w:pStyle w:val="ListBullet"/>
      </w:pPr>
      <w:r>
        <w:t>Used Power BI, Report Writing, KoboToolbox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M&amp;E Officer — Regional Health Support Project</w:t>
      </w:r>
    </w:p>
    <w:p>
      <w:r>
        <w:t>Hawassa, Ethiopia | 2020–2023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Used Stata, Power BI, DHIS2 to improve the quality, visibility or efficiency of routine work.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r>
        <w:rPr>
          <w:b/>
        </w:rPr>
        <w:t>M&amp;E Assistant — Ethiopia Community Development Network</w:t>
      </w:r>
    </w:p>
    <w:p>
      <w:r>
        <w:t>Hawassa, Ethiopia | 2023–Present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SPSS, Data Quality Assessment, Power BI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Advised senior leadership on strategy, governance, resourcing and implementation trade-offs for HIV program reporting.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Heading1"/>
      </w:pPr>
      <w:r>
        <w:t>Education</w:t>
      </w:r>
    </w:p>
    <w:p>
      <w:r>
        <w:t>Bachelor’s Degree in Public Health — Addis Ababa University | 2007</w:t>
      </w:r>
    </w:p>
    <w:p>
      <w:r>
        <w:t>Master’s Degree in Monitoring and Evaluation / Project Management — Haramaya University | 2012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Power BI,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R and practical quality improvement.</w:t>
      </w:r>
    </w:p>
    <w:p>
      <w:pPr>
        <w:pStyle w:val="ListBullet"/>
      </w:pPr>
      <w:r>
        <w:t>Presented a case study on immunization coverage review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