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Assefa</w:t>
      </w:r>
    </w:p>
    <w:p>
      <w:r>
        <w:t>Junior Accountant | Jimma, Ethiopia | 1.5 years of experience</w:t>
      </w:r>
    </w:p>
    <w:p>
      <w:r>
        <w:t>Fictional contact: candidate015@example.invalid | +251 000 000 015</w:t>
      </w:r>
    </w:p>
    <w:p>
      <w:pPr>
        <w:pStyle w:val="Heading1"/>
      </w:pPr>
      <w:r>
        <w:t>Professional Summary</w:t>
      </w:r>
    </w:p>
    <w:p>
      <w:r>
        <w:t>Junior finance &amp; accounting professional with 1.5 years of practical experience supporting routine delivery, reporting and stakeholder coordination. Has applied Tax Compliance, Forecasting, SAP, Audit Support, Peachtree in operational settings.</w:t>
      </w:r>
    </w:p>
    <w:p>
      <w:pPr>
        <w:pStyle w:val="Heading1"/>
      </w:pPr>
      <w:r>
        <w:t>Core Competencies</w:t>
      </w:r>
    </w:p>
    <w:p>
      <w:r>
        <w:t>Tax Compliance • QuickBooks • Budgeting • Audit Support • Forecasting • SAP • Payroll</w:t>
      </w:r>
    </w:p>
    <w:p>
      <w:pPr>
        <w:pStyle w:val="Heading1"/>
      </w:pPr>
      <w:r>
        <w:t>Professional Experience</w:t>
      </w:r>
    </w:p>
    <w:p>
      <w:r>
        <w:rPr>
          <w:b/>
        </w:rPr>
        <w:t>Junior Accountant — Highland Advisory Services</w:t>
      </w:r>
    </w:p>
    <w:p>
      <w:r>
        <w:t>Hawassa, Ethiopia | 2024–2025</w:t>
      </w:r>
    </w:p>
    <w:p>
      <w:pPr>
        <w:pStyle w:val="ListBullet"/>
      </w:pPr>
      <w:r>
        <w:t>Delivered day-to-day responsibilities across ERP migration, coordinating inputs, documentation and follow-up with relevant teams.</w:t>
      </w:r>
    </w:p>
    <w:p>
      <w:pPr>
        <w:pStyle w:val="ListBullet"/>
      </w:pPr>
      <w:r>
        <w:t>Used QuickBooks, Power BI, Bank Reconciliation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Accounts Assistant — Capital Finance Solutions Ethiopia</w:t>
      </w:r>
    </w:p>
    <w:p>
      <w:r>
        <w:t>Addis Ababa, Ethiopia | 2025–Present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audit remediation, coordinating inputs, documentation and follow-up with relevant teams.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Business Administration — Haramaya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