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Negash</w:t>
      </w:r>
    </w:p>
    <w:p>
      <w:r>
        <w:t>Accountant | Adama, Ethiopia | 4.0 years of experience</w:t>
      </w:r>
    </w:p>
    <w:p>
      <w:r>
        <w:t>Fictional contact: candidate023@example.invalid | +251 000 000 023</w:t>
      </w:r>
    </w:p>
    <w:p>
      <w:pPr>
        <w:pStyle w:val="Heading1"/>
      </w:pPr>
      <w:r>
        <w:t>Professional Summary</w:t>
      </w:r>
    </w:p>
    <w:p>
      <w:r>
        <w:t>Finance &amp; Accounting professional with 4.0 years of progressively responsible experience. Independently delivers assignments, improves processes and works across teams, with strengths in Bank Reconciliation, Audit Support, Excel, IFRS, SAP, Payroll.</w:t>
      </w:r>
    </w:p>
    <w:p>
      <w:pPr>
        <w:pStyle w:val="Heading1"/>
      </w:pPr>
      <w:r>
        <w:t>Core Competencies</w:t>
      </w:r>
    </w:p>
    <w:p>
      <w:r>
        <w:t>IFRS • Excel • Peachtree • SAP • Budgeting • Forecasting • Bank Reconciliation • Payroll • QuickBooks</w:t>
      </w:r>
    </w:p>
    <w:p>
      <w:pPr>
        <w:pStyle w:val="Heading1"/>
      </w:pPr>
      <w:r>
        <w:t>Professional Experience</w:t>
      </w:r>
    </w:p>
    <w:p>
      <w:r>
        <w:rPr>
          <w:b/>
        </w:rPr>
        <w:t>Accountant — Addis Business Services PLC</w:t>
      </w:r>
    </w:p>
    <w:p>
      <w:r>
        <w:t>Adama, Ethiopia | 2020–2022</w:t>
      </w:r>
    </w:p>
    <w:p>
      <w:pPr>
        <w:pStyle w:val="ListBullet"/>
      </w:pPr>
      <w:r>
        <w:t>Used Forecasting, Power BI, Audit Support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Highland Advisory Services</w:t>
      </w:r>
    </w:p>
    <w:p>
      <w:r>
        <w:t>Adama,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budget variance dashboard,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Peachtree, Bank Reconciliation, Tax Compliance to improve the quality, visibility or efficiency of routine work.</w:t>
      </w:r>
    </w:p>
    <w:p>
      <w:r>
        <w:rPr>
          <w:b/>
        </w:rPr>
        <w:t>Accounts Assistant — Abyssinia Trading Group</w:t>
      </w:r>
    </w:p>
    <w:p>
      <w:r>
        <w:t>Bahir Dar, Ethiopia | 2024–Present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Used Bank Reconciliation, SAP, Budgeting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Business Administration — Bahir Dar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