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Worku</w:t>
      </w:r>
    </w:p>
    <w:p>
      <w:r>
        <w:t>Accountant | Bahir Dar, Ethiopia | 4.3 years of experience</w:t>
      </w:r>
    </w:p>
    <w:p>
      <w:r>
        <w:t>Fictional contact: candidate027@example.invalid | +251 000 000 027</w:t>
      </w:r>
    </w:p>
    <w:p>
      <w:pPr>
        <w:pStyle w:val="Heading1"/>
      </w:pPr>
      <w:r>
        <w:t>Professional Summary</w:t>
      </w:r>
    </w:p>
    <w:p>
      <w:r>
        <w:t>Finance &amp; Accounting professional with 4.3 years of progressively responsible experience. Independently delivers assignments, improves processes and works across teams, with strengths in Peachtree, IFRS, Payroll, Tax Compliance, SAP, Forecasting.</w:t>
      </w:r>
    </w:p>
    <w:p>
      <w:pPr>
        <w:pStyle w:val="Heading1"/>
      </w:pPr>
      <w:r>
        <w:t>Core Competencies</w:t>
      </w:r>
    </w:p>
    <w:p>
      <w:r>
        <w:t>Forecasting • IFRS • SAP • Budgeting • Payroll • Audit Support • Tax Compliance • Bank Reconciliation • QuickBooks</w:t>
      </w:r>
    </w:p>
    <w:p>
      <w:pPr>
        <w:pStyle w:val="Heading1"/>
      </w:pPr>
      <w:r>
        <w:t>Professional Experience</w:t>
      </w:r>
    </w:p>
    <w:p>
      <w:r>
        <w:rPr>
          <w:b/>
        </w:rPr>
        <w:t>Accountant — Capital Finance Solutions Ethiopia</w:t>
      </w:r>
    </w:p>
    <w:p>
      <w:r>
        <w:t>Jimma,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Used Tax Compliance, Payroll, Bank Reconciliation to improve the quality, visibility or efficiency of routine work.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r>
        <w:rPr>
          <w:b/>
        </w:rPr>
        <w:t>Junior Accountant — Ethio Development Partners</w:t>
      </w:r>
    </w:p>
    <w:p>
      <w:r>
        <w:t>Jimma, Ethiopia | 2022–2024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IFRS, Tax Compliance, Budgeting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r>
        <w:rPr>
          <w:b/>
        </w:rPr>
        <w:t>Accounts Assistant — Ethio Development Partners</w:t>
      </w:r>
    </w:p>
    <w:p>
      <w:r>
        <w:t>Dessie, Ethiopia | 2024–Present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Used Audit Support, Forecasting, QuickBooks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Accounting — Hawassa University | 2019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