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Worku</w:t>
      </w:r>
    </w:p>
    <w:p>
      <w:r>
        <w:t>Finance Business Partner | Dire Dawa, Ethiopia | 7.8 years of experience</w:t>
      </w:r>
    </w:p>
    <w:p>
      <w:r>
        <w:t>Fictional contact: candidate037@example.invalid | +251 000 000 037</w:t>
      </w:r>
    </w:p>
    <w:p>
      <w:pPr>
        <w:pStyle w:val="Heading1"/>
      </w:pPr>
      <w:r>
        <w:t>Professional Summary</w:t>
      </w:r>
    </w:p>
    <w:p>
      <w:r>
        <w:t>Senior finance &amp; accounting practitioner with 7.8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Tax Compliance • Power BI • Forecasting • Bank Reconciliation • IFRS • Payroll • Excel • Audit Support • QuickBooks • Peachtree</w:t>
      </w:r>
    </w:p>
    <w:p>
      <w:pPr>
        <w:pStyle w:val="Heading1"/>
      </w:pPr>
      <w:r>
        <w:t>Professional Experience</w:t>
      </w:r>
    </w:p>
    <w:p>
      <w:r>
        <w:rPr>
          <w:b/>
        </w:rPr>
        <w:t>Finance Business Partner — Ethio Development Partners</w:t>
      </w:r>
    </w:p>
    <w:p>
      <w:r>
        <w:t>Gondar, Ethiopia | 2016–2018</w:t>
      </w:r>
    </w:p>
    <w:p>
      <w:pPr>
        <w:pStyle w:val="ListBullet"/>
      </w:pPr>
      <w:r>
        <w:t>Improved a key workflow or reporting process, reducing delays or rework by approximately 18%.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Delivered day-to-day responsibilities across grant financial reporting,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SAP, Audit Support, Power BI to improve the quality, visibility or efficiency of routine work.</w:t>
      </w:r>
    </w:p>
    <w:p>
      <w:r>
        <w:rPr>
          <w:b/>
        </w:rPr>
        <w:t>Senior Accountant — Abyssinia Trading Group</w:t>
      </w:r>
    </w:p>
    <w:p>
      <w:r>
        <w:t>Harar, Ethiopia | 2018–2020</w:t>
      </w:r>
    </w:p>
    <w:p>
      <w:pPr>
        <w:pStyle w:val="ListBullet"/>
      </w:pPr>
      <w:r>
        <w:t>Used Forecasting, Audit Support, Excel to improve the quality, visibility or efficiency of routine work.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Delivered day-to-day responsibilities across inventory reconciliation, coordinating inputs, documentation and follow-up with relevant teams.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15%.</w:t>
      </w:r>
    </w:p>
    <w:p>
      <w:r>
        <w:rPr>
          <w:b/>
        </w:rPr>
        <w:t>Finance Officer — Abyssinia Trading Group</w:t>
      </w:r>
    </w:p>
    <w:p>
      <w:r>
        <w:t>Adama, Ethiopia | 2020–2022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21%.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Power BI, Bank Reconciliation, SAP to improve the quality, visibility or efficiency of routine work.</w:t>
      </w:r>
    </w:p>
    <w:p>
      <w:pPr>
        <w:pStyle w:val="ListBullet"/>
      </w:pPr>
      <w:r>
        <w:t>Delivered day-to-day responsibilities across month-end close improvement, coordinating inputs, documentation and follow-up with relevant teams.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r>
        <w:rPr>
          <w:b/>
        </w:rPr>
        <w:t>Accountant — Blue Nile Manufacturing</w:t>
      </w:r>
    </w:p>
    <w:p>
      <w:r>
        <w:t>Adama, Ethiopia | 2022–2024</w:t>
      </w:r>
    </w:p>
    <w:p>
      <w:pPr>
        <w:pStyle w:val="ListBullet"/>
      </w:pPr>
      <w:r>
        <w:t>Used Budgeting, SAP, IFRS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30%.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Delivered day-to-day responsibilities across month-end close improvement, coordinating inputs, documentation and follow-up with relevant teams.</w:t>
      </w:r>
    </w:p>
    <w:p>
      <w:r>
        <w:rPr>
          <w:b/>
        </w:rPr>
        <w:t>Junior Accountant — Abyssinia Trading Group</w:t>
      </w:r>
    </w:p>
    <w:p>
      <w:r>
        <w:t>Jimma, Ethiopia | 2024–Present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24%.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Used Power BI, Tax Compliance, IFRS to improve the quality, visibility or efficiency of routine work.</w:t>
      </w:r>
    </w:p>
    <w:p>
      <w:pPr>
        <w:pStyle w:val="ListBullet"/>
      </w:pPr>
      <w:r>
        <w:t>Delivered day-to-day responsibilities across payables control review,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Accounting — Hawassa University | 2017</w:t>
      </w:r>
    </w:p>
    <w:p>
      <w:r>
        <w:t>Master’s Degree in Finance / Project Management — Addis Ababa University | 2025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Month-End Close Improvement: contributed to planning, implementation and review; documented lessons and recommendations for future delivery.</w:t>
      </w:r>
    </w:p>
    <w:p>
      <w:pPr>
        <w:pStyle w:val="ListBullet"/>
      </w:pPr>
      <w:r>
        <w:t>Grant Financial Reporting: contributed to planning, implementation and review; documented lessons and recommendations for future delivery.</w:t>
      </w:r>
    </w:p>
    <w:p>
      <w:pPr>
        <w:pStyle w:val="ListBullet"/>
      </w:pPr>
      <w:r>
        <w:t>Grant Financial Reporting: contributed to planning, implementation and review; documented lessons and recommendations for future delivery.</w:t>
      </w:r>
    </w:p>
    <w:p>
      <w:pPr>
        <w:pStyle w:val="ListBullet"/>
      </w:pPr>
      <w:r>
        <w:t>Payables Control Review: contributed to planning, implementation and review; documented lessons and recommendations for future delivery.</w:t>
      </w:r>
    </w:p>
    <w:p>
      <w:pPr>
        <w:pStyle w:val="ListBullet"/>
      </w:pPr>
      <w:r>
        <w:t>Grant Financial Reporting: contributed to planning, implementation and review; documented lessons and recommendations for future delivery.</w:t>
      </w:r>
    </w:p>
    <w:p>
      <w:pPr>
        <w:pStyle w:val="ListBullet"/>
      </w:pPr>
      <w:r>
        <w:t>Inventory Reconciliation: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SAP, quality assurance and practical problem-solving.</w:t>
      </w:r>
    </w:p>
    <w:p>
      <w:pPr>
        <w:pStyle w:val="ListBullet"/>
      </w:pPr>
      <w:r>
        <w:t>Presented lessons from ERP migration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