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Haile</w:t>
      </w:r>
    </w:p>
    <w:p>
      <w:r>
        <w:t>Junior Site Engineer | Bahir Dar, Ethiopia | 2.0 years of experience</w:t>
      </w:r>
    </w:p>
    <w:p>
      <w:r>
        <w:t>Fictional contact: candidate013@example.invalid | +251 000 000 013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2.0 years of practical experience supporting routine delivery, reporting and stakeholder coordination. Has applied Civil 3D, BOQ Preparation, Quantity Surveying, Contract Administration, AutoCAD in operational settings.</w:t>
      </w:r>
    </w:p>
    <w:p>
      <w:pPr>
        <w:pStyle w:val="Heading1"/>
      </w:pPr>
      <w:r>
        <w:t>Core Competencies</w:t>
      </w:r>
    </w:p>
    <w:p>
      <w:r>
        <w:t>Primavera P6 • Quantity Surveying • ETABS • SAP2000 • QA/QC • Contract Administration • Civil 3D</w: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 — Abay Design &amp; Build</w:t>
      </w:r>
    </w:p>
    <w:p>
      <w:r>
        <w:t>Bahir Dar, Ethiopia | 2023–2024</w:t>
      </w:r>
    </w:p>
    <w:p>
      <w:pPr>
        <w:pStyle w:val="ListBullet"/>
      </w:pPr>
      <w:r>
        <w:t>Used MS Project, ETABS, QA/QC to improve the quality, visibility or efficiency of routine work.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Graduate Engineer — Abay Design &amp; Build</w:t>
      </w:r>
    </w:p>
    <w:p>
      <w:r>
        <w:t>Addis Ababa,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MS Project, Civil 3D, AutoCAD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Construction Technology and Management — St. Mary’s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