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Kebede</w:t>
      </w:r>
    </w:p>
    <w:p>
      <w:r>
        <w:t>Civil Engineer | Addis Ababa, Ethiopia | 4.2 years of experience</w:t>
      </w:r>
    </w:p>
    <w:p>
      <w:r>
        <w:t>Fictional contact: candidate026@example.invalid | +251 000 000 026</w:t>
      </w:r>
    </w:p>
    <w:p>
      <w:pPr>
        <w:pStyle w:val="Heading1"/>
      </w:pPr>
      <w:r>
        <w:t>Professional Summary</w:t>
      </w:r>
    </w:p>
    <w:p>
      <w:r>
        <w:t>Civil Engineering &amp; Project Management professional with 4.2 years of progressively responsible experience. Independently delivers assignments, improves processes and works across teams, with strengths in ETABS, SAP2000, HSE, Primavera P6, Civil 3D, QA/QC.</w:t>
      </w:r>
    </w:p>
    <w:p>
      <w:pPr>
        <w:pStyle w:val="Heading1"/>
      </w:pPr>
      <w:r>
        <w:t>Core Competencies</w:t>
      </w:r>
    </w:p>
    <w:p>
      <w:r>
        <w:t>ETABS • Contract Administration • HSE • Civil 3D • AutoCAD • BOQ Preparation • Primavera P6 • Site Supervision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Civil Engineer — Highland Contractors Ethiopia</w:t>
      </w:r>
    </w:p>
    <w:p>
      <w:r>
        <w:t>Harar, Ethiopia | 2020–2022</w:t>
      </w:r>
    </w:p>
    <w:p>
      <w:pPr>
        <w:pStyle w:val="ListBullet"/>
      </w:pPr>
      <w:r>
        <w:t>Used Quantity Surveying, AutoCAD, Primavera P6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r>
        <w:rPr>
          <w:b/>
        </w:rPr>
        <w:t>Site Engineer — Addis Infrastructure Works</w:t>
      </w:r>
    </w:p>
    <w:p>
      <w:r>
        <w:t>Adama, Ethiopia | 2022–2024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ETABS, SAP2000, Site Supervision to improve the quality, visibility or efficiency of routine work.</w:t>
      </w:r>
    </w:p>
    <w:p>
      <w:r>
        <w:rPr>
          <w:b/>
        </w:rPr>
        <w:t>Junior Site Engineer — Blue Nile Engineering Consultants</w:t>
      </w:r>
    </w:p>
    <w:p>
      <w:r>
        <w:t>Bahir Dar, Ethiopia | 2024–Present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Used QA/QC, SAP2000, Civil 3D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Civil Engineering — Bahir Dar University | 2020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