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Demissie</w:t>
      </w:r>
    </w:p>
    <w:p>
      <w:r>
        <w:t>Construction Manager | Hawassa, Ethiopia | 17.7 years of experience</w:t>
      </w:r>
    </w:p>
    <w:p>
      <w:r>
        <w:t>Fictional contact: candidate042@example.invalid | +251 000 000 042</w:t>
      </w:r>
    </w:p>
    <w:p>
      <w:pPr>
        <w:pStyle w:val="Heading1"/>
      </w:pPr>
      <w:r>
        <w:t>Professional Summary</w:t>
      </w:r>
    </w:p>
    <w:p>
      <w:r>
        <w:t>Experienced civil engineering &amp; project management leader with 17.7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SAP2000 • MS Project • ETABS • Site Supervision • Contract Administration • HSE • BOQ Preparation • QA/QC • AutoCAD • Primavera P6 • Quantity Surveying</w:t>
      </w:r>
    </w:p>
    <w:p>
      <w:pPr>
        <w:pStyle w:val="Heading1"/>
      </w:pPr>
      <w:r>
        <w:t>Professional Experience</w:t>
      </w:r>
    </w:p>
    <w:p>
      <w:r>
        <w:rPr>
          <w:b/>
        </w:rPr>
        <w:t>Construction Manager — East Africa Civil Works Ethiopia</w:t>
      </w:r>
    </w:p>
    <w:p>
      <w:r>
        <w:t>Bahir Dar, Ethiopia | 2005–2008</w:t>
      </w:r>
    </w:p>
    <w:p>
      <w:pPr>
        <w:pStyle w:val="ListBullet"/>
      </w:pPr>
      <w:r>
        <w:t>Advised senior leadership on strategy, governance, resourcing and implementation trade-offs for bridge rehabilitation.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Used QA/QC, Site Supervision, Primavera P6 to improve the quality, visibility or efficiency of routine work.</w:t>
      </w:r>
    </w:p>
    <w:p>
      <w:r>
        <w:rPr>
          <w:b/>
        </w:rPr>
        <w:t>Senior Project Engineer — Rift Valley Construction PLC</w:t>
      </w:r>
    </w:p>
    <w:p>
      <w:r>
        <w:t>Bahir Dar, Ethiopia | 2008–2011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health-facility upgrade.</w:t>
      </w:r>
    </w:p>
    <w:p>
      <w:pPr>
        <w:pStyle w:val="ListBullet"/>
      </w:pPr>
      <w:r>
        <w:t>Led a cross-functional initiative that improved a performance indicator by approximately 36%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Resident Engineer — Addis Infrastructure Works</w:t>
      </w:r>
    </w:p>
    <w:p>
      <w:r>
        <w:t>Harar, Ethiopia | 2011–2014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health-facility upgrade.</w:t>
      </w:r>
    </w:p>
    <w:p>
      <w:pPr>
        <w:pStyle w:val="ListBullet"/>
      </w:pPr>
      <w:r>
        <w:t>Used AutoCAD, Quantity Surveying, Contract Administration to improve the quality, visibility or efficiency of routine work.</w:t>
      </w:r>
    </w:p>
    <w:p>
      <w:r>
        <w:rPr>
          <w:b/>
        </w:rPr>
        <w:t>Project Engineer — East Africa Civil Works Ethiopia</w:t>
      </w:r>
    </w:p>
    <w:p>
      <w:r>
        <w:t>Addis Ababa, Ethiopia | 2014–2017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health-facility upgrade.</w:t>
      </w:r>
    </w:p>
    <w:p>
      <w:r>
        <w:rPr>
          <w:b/>
        </w:rPr>
        <w:t>Civil Engineer — Abay Design &amp; Build</w:t>
      </w:r>
    </w:p>
    <w:p>
      <w:r>
        <w:t>Hawassa, Ethiopia | 2017–2020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pPr>
        <w:pStyle w:val="ListBullet"/>
      </w:pPr>
      <w:r>
        <w:t>Used BOQ Preparation, MS Project, QA/QC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Site Engineer — Addis Infrastructure Works</w:t>
      </w:r>
    </w:p>
    <w:p>
      <w:r>
        <w:t>Bahir Dar, Ethiopia | 2020–2023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drainage improvement.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Used Civil 3D, ETABS, QA/QC to improve the quality, visibility or efficiency of routine work.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r>
        <w:rPr>
          <w:b/>
        </w:rPr>
        <w:t>Junior Site Engineer — Blue Nile Engineering Consultants</w:t>
      </w:r>
    </w:p>
    <w:p>
      <w:r>
        <w:t>Bahir Dar, Ethiopia | 2023–Present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Quantity Surveying, Site Supervision, AutoCAD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bridge rehabilitation.</w:t>
      </w:r>
    </w:p>
    <w:p>
      <w:pPr>
        <w:pStyle w:val="ListBullet"/>
      </w:pPr>
      <w:r>
        <w:t>Led a cross-functional initiative that improved a performance indicator by approximately 31% over the implementation period.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Heading1"/>
      </w:pPr>
      <w:r>
        <w:t>Education</w:t>
      </w:r>
    </w:p>
    <w:p>
      <w:r>
        <w:t>Bachelor’s Degree in Construction Technology and Management — Hawassa University | 2007</w:t>
      </w:r>
    </w:p>
    <w:p>
      <w:r>
        <w:t>Master’s Degree in Water Resources Engineering / Project Management — Hawassa University | 2011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QA/QC, quality assurance and practical problem-solving.</w:t>
      </w:r>
    </w:p>
    <w:p>
      <w:pPr>
        <w:pStyle w:val="ListBullet"/>
      </w:pPr>
      <w:r>
        <w:t>Presented lessons from bridge rehabilitation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Site Supervision and practical quality improvement.</w:t>
      </w:r>
    </w:p>
    <w:p>
      <w:pPr>
        <w:pStyle w:val="ListBullet"/>
      </w:pPr>
      <w:r>
        <w:t>Presented a case study on commercial building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