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Tadesse</w:t>
      </w:r>
    </w:p>
    <w:p>
      <w:r>
        <w:t>Construction Manager | Hawassa, Ethiopia | 18.3 years of experience</w:t>
      </w:r>
    </w:p>
    <w:p>
      <w:r>
        <w:t>Fictional contact: candidate043@example.invalid | +251 000 000 043</w:t>
      </w:r>
    </w:p>
    <w:p>
      <w:pPr>
        <w:pStyle w:val="Heading1"/>
      </w:pPr>
      <w:r>
        <w:t>Professional Summary</w:t>
      </w:r>
    </w:p>
    <w:p>
      <w:r>
        <w:t>Experienced civil engineering &amp; project management leader with 18.3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Civil 3D • BOQ Preparation • AutoCAD • HSE • QA/QC • Primavera P6 • SAP2000 • Quantity Surveying • ETABS • Site Supervision • Contract Administration</w:t>
      </w:r>
    </w:p>
    <w:p>
      <w:pPr>
        <w:pStyle w:val="Heading1"/>
      </w:pPr>
      <w:r>
        <w:t>Professional Experience</w:t>
      </w:r>
    </w:p>
    <w:p>
      <w:r>
        <w:rPr>
          <w:b/>
        </w:rPr>
        <w:t>Construction Manager — Abay Design &amp; Build</w:t>
      </w:r>
    </w:p>
    <w:p>
      <w:r>
        <w:t>Gondar, Ethiopia | 2004–2008</w:t>
      </w:r>
    </w:p>
    <w:p>
      <w:pPr>
        <w:pStyle w:val="ListBullet"/>
      </w:pPr>
      <w:r>
        <w:t>Used ETABS, HSE, Quantity Surveying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Led a cross-functional initiative that improved a performance indicator by approximately 21% over the implementation period.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urban road rehabilitation.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r>
        <w:rPr>
          <w:b/>
        </w:rPr>
        <w:t>Senior Project Engineer — Rift Valley Construction PLC</w:t>
      </w:r>
    </w:p>
    <w:p>
      <w:r>
        <w:t>Hawassa, Ethiopia | 2008–2011</w:t>
      </w:r>
    </w:p>
    <w:p>
      <w:pPr>
        <w:pStyle w:val="ListBullet"/>
      </w:pPr>
      <w:r>
        <w:t>Delivered day-to-day responsibilities across school construction, coordinating inputs, documentation and follow-up with relevant teams.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32% over the implementation period.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school construction.</w:t>
      </w:r>
    </w:p>
    <w:p>
      <w:r>
        <w:rPr>
          <w:b/>
        </w:rPr>
        <w:t>Resident Engineer — East Africa Civil Works Ethiopia</w:t>
      </w:r>
    </w:p>
    <w:p>
      <w:r>
        <w:t>Harar, Ethiopia | 2011–2014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Delivered day-to-day responsibilities across water-supply network, coordinating inputs, documentation and follow-up with relevant teams.</w:t>
      </w:r>
    </w:p>
    <w:p>
      <w:r>
        <w:rPr>
          <w:b/>
        </w:rPr>
        <w:t>Project Engineer — Blue Nile Engineering Consultants</w:t>
      </w:r>
    </w:p>
    <w:p>
      <w:r>
        <w:t>Gondar, Ethiopia | 2014–2017</w:t>
      </w:r>
    </w:p>
    <w:p>
      <w:pPr>
        <w:pStyle w:val="ListBullet"/>
      </w:pPr>
      <w:r>
        <w:t>Advised senior leadership on strategy, governance, resourcing and implementation trade-offs for water-supply network.</w:t>
      </w:r>
    </w:p>
    <w:p>
      <w:pPr>
        <w:pStyle w:val="ListBullet"/>
      </w:pPr>
      <w:r>
        <w:t>Led a cross-functional initiative that improved a performance indicator by approximately 20% over the implementation period.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Used MS Project, QA/QC, Quantity Surveying to improve the quality, visibility or efficiency of routine work.</w:t>
      </w:r>
    </w:p>
    <w:p>
      <w:pPr>
        <w:pStyle w:val="ListBullet"/>
      </w:pPr>
      <w:r>
        <w:t>Delivered day-to-day responsibilities across water-supply network, coordinating inputs, documentation and follow-up with relevant teams.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r>
        <w:rPr>
          <w:b/>
        </w:rPr>
        <w:t>Civil Engineer — Blue Nile Engineering Consultants</w:t>
      </w:r>
    </w:p>
    <w:p>
      <w:r>
        <w:t>Gondar, Ethiopia | 2017–2020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Advised senior leadership on strategy, governance, resourcing and implementation trade-offs for health-facility upgrade.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r>
        <w:rPr>
          <w:b/>
        </w:rPr>
        <w:t>Site Engineer — Addis Infrastructure Works</w:t>
      </w:r>
    </w:p>
    <w:p>
      <w:r>
        <w:t>Dessie, Ethiopia | 2020–2023</w:t>
      </w:r>
    </w:p>
    <w:p>
      <w:pPr>
        <w:pStyle w:val="ListBullet"/>
      </w:pPr>
      <w:r>
        <w:t>Advised senior leadership on strategy, governance, resourcing and implementation trade-offs for urban road rehabilitation.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Used MS Project, Civil 3D, Primavera P6 to improve the quality, visibility or efficiency of routine work.</w:t>
      </w:r>
    </w:p>
    <w:p>
      <w:pPr>
        <w:pStyle w:val="ListBullet"/>
      </w:pPr>
      <w:r>
        <w:t>Mentored or supervised 9 colleagues and introduced clearer quality checks and review routines.</w:t>
      </w:r>
    </w:p>
    <w:p>
      <w:r>
        <w:rPr>
          <w:b/>
        </w:rPr>
        <w:t>Junior Site Engineer — Rift Valley Construction PLC</w:t>
      </w:r>
    </w:p>
    <w:p>
      <w:r>
        <w:t>Gondar, Ethiopia | 2023–Present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Advised senior leadership on strategy, governance, resourcing and implementation trade-offs for drainage improvement.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Quantity Surveying, Contract Administration, ETABS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Structural Engineering — Haramaya University | 2006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Primavera P6, quality assurance and practical problem-solving.</w:t>
      </w:r>
    </w:p>
    <w:p>
      <w:pPr>
        <w:pStyle w:val="ListBullet"/>
      </w:pPr>
      <w:r>
        <w:t>Presented lessons from warehouse construction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HSE and practical quality improvement.</w:t>
      </w:r>
    </w:p>
    <w:p>
      <w:pPr>
        <w:pStyle w:val="ListBullet"/>
      </w:pPr>
      <w:r>
        <w:t>Presented a case study on urban road rehabilitation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